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EF387" w14:textId="27F57F7A" w:rsidR="00551A07" w:rsidRDefault="00551A07" w:rsidP="00551A07">
      <w:pPr>
        <w:spacing w:after="0" w:line="240" w:lineRule="auto"/>
        <w:jc w:val="center"/>
        <w:rPr>
          <w:b/>
          <w:color w:val="0070C0"/>
          <w:sz w:val="28"/>
          <w:szCs w:val="28"/>
        </w:rPr>
      </w:pPr>
      <w:r>
        <w:rPr>
          <w:rFonts w:ascii="Palatino Linotype" w:hAnsi="Palatino Linotype"/>
          <w:noProof/>
          <w:sz w:val="20"/>
          <w:szCs w:val="20"/>
          <w:lang w:eastAsia="en-GB"/>
        </w:rPr>
        <w:drawing>
          <wp:inline distT="0" distB="0" distL="0" distR="0" wp14:anchorId="0F6400A5" wp14:editId="0A7969AD">
            <wp:extent cx="631371" cy="636515"/>
            <wp:effectExtent l="0" t="0" r="0" b="0"/>
            <wp:docPr id="27" name="Picture 27" descr="LOGO Colou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151" cy="674603"/>
                    </a:xfrm>
                    <a:prstGeom prst="rect">
                      <a:avLst/>
                    </a:prstGeom>
                    <a:noFill/>
                    <a:ln>
                      <a:noFill/>
                    </a:ln>
                  </pic:spPr>
                </pic:pic>
              </a:graphicData>
            </a:graphic>
          </wp:inline>
        </w:drawing>
      </w:r>
    </w:p>
    <w:p w14:paraId="5239B49E" w14:textId="0DCECF9A" w:rsidR="00056C66" w:rsidRDefault="00551A07" w:rsidP="005E126E">
      <w:pPr>
        <w:spacing w:after="0" w:line="240" w:lineRule="auto"/>
        <w:jc w:val="center"/>
        <w:rPr>
          <w:b/>
          <w:color w:val="0070C0"/>
          <w:sz w:val="28"/>
          <w:szCs w:val="28"/>
        </w:rPr>
      </w:pPr>
      <w:r>
        <w:rPr>
          <w:b/>
          <w:color w:val="0070C0"/>
          <w:sz w:val="28"/>
          <w:szCs w:val="28"/>
        </w:rPr>
        <w:t>HOLY CROSS</w:t>
      </w:r>
      <w:r w:rsidR="006D2263">
        <w:rPr>
          <w:b/>
          <w:color w:val="0070C0"/>
          <w:sz w:val="28"/>
          <w:szCs w:val="28"/>
        </w:rPr>
        <w:t xml:space="preserve"> PRIMARY </w:t>
      </w:r>
      <w:r w:rsidR="00924EFC" w:rsidRPr="008514DE">
        <w:rPr>
          <w:b/>
          <w:color w:val="0070C0"/>
          <w:sz w:val="28"/>
          <w:szCs w:val="28"/>
        </w:rPr>
        <w:t>SCHOOL</w:t>
      </w:r>
    </w:p>
    <w:p w14:paraId="04579200" w14:textId="10BD3ECA" w:rsidR="00551A07" w:rsidRPr="008514DE" w:rsidRDefault="00551A07" w:rsidP="005E126E">
      <w:pPr>
        <w:spacing w:after="0" w:line="240" w:lineRule="auto"/>
        <w:jc w:val="center"/>
        <w:rPr>
          <w:b/>
          <w:color w:val="0070C0"/>
          <w:sz w:val="28"/>
          <w:szCs w:val="28"/>
        </w:rPr>
      </w:pPr>
    </w:p>
    <w:p w14:paraId="07C027C0" w14:textId="201DD130" w:rsidR="00924EFC" w:rsidRPr="008514DE" w:rsidRDefault="00924EFC" w:rsidP="005E126E">
      <w:pPr>
        <w:spacing w:after="0" w:line="240" w:lineRule="auto"/>
        <w:jc w:val="center"/>
        <w:rPr>
          <w:b/>
          <w:color w:val="0070C0"/>
          <w:sz w:val="28"/>
          <w:szCs w:val="28"/>
        </w:rPr>
      </w:pPr>
      <w:r w:rsidRPr="008514DE">
        <w:rPr>
          <w:b/>
          <w:color w:val="0070C0"/>
          <w:sz w:val="28"/>
          <w:szCs w:val="28"/>
        </w:rPr>
        <w:t>CURRICULUM INTENT</w:t>
      </w:r>
    </w:p>
    <w:tbl>
      <w:tblPr>
        <w:tblStyle w:val="TableGrid"/>
        <w:tblW w:w="10065" w:type="dxa"/>
        <w:tblInd w:w="-572" w:type="dxa"/>
        <w:tblLook w:val="04A0" w:firstRow="1" w:lastRow="0" w:firstColumn="1" w:lastColumn="0" w:noHBand="0" w:noVBand="1"/>
      </w:tblPr>
      <w:tblGrid>
        <w:gridCol w:w="10065"/>
      </w:tblGrid>
      <w:tr w:rsidR="00FA043E" w14:paraId="2B793B00" w14:textId="77777777" w:rsidTr="00551A07">
        <w:tc>
          <w:tcPr>
            <w:tcW w:w="10065" w:type="dxa"/>
            <w:shd w:val="clear" w:color="auto" w:fill="FFE599" w:themeFill="accent4" w:themeFillTint="66"/>
          </w:tcPr>
          <w:p w14:paraId="61CCB861" w14:textId="77777777" w:rsidR="00551A07" w:rsidRPr="00551A07" w:rsidRDefault="00551A07" w:rsidP="00551A07">
            <w:pPr>
              <w:jc w:val="center"/>
              <w:rPr>
                <w:b/>
                <w:sz w:val="24"/>
                <w:szCs w:val="24"/>
              </w:rPr>
            </w:pPr>
            <w:r w:rsidRPr="00551A07">
              <w:rPr>
                <w:b/>
                <w:sz w:val="24"/>
                <w:szCs w:val="24"/>
              </w:rPr>
              <w:t>At Holy Cross we believe, most deeply, that we are all created uniquely by God and that he has a purpose for us all.  As such, we encourage and inspire our pupils to do their best, to reach their full potential, to become independent thinkers with enquiring minds, able to rise to the challenges of life.</w:t>
            </w:r>
          </w:p>
          <w:p w14:paraId="05CA5E5F" w14:textId="77777777" w:rsidR="00551A07" w:rsidRPr="00551A07" w:rsidRDefault="00551A07" w:rsidP="00551A07">
            <w:pPr>
              <w:jc w:val="center"/>
              <w:rPr>
                <w:b/>
                <w:sz w:val="24"/>
                <w:szCs w:val="24"/>
              </w:rPr>
            </w:pPr>
            <w:r w:rsidRPr="00551A07">
              <w:rPr>
                <w:b/>
                <w:sz w:val="24"/>
                <w:szCs w:val="24"/>
              </w:rPr>
              <w:t>To reach their potential and discover their gifts we provide them with a broad curriculum, tailored to their needs where knowledge is highly valued and skills are taught and honed.  This requires commitment, application, perseverance and courage and these qualities need to be specifically promoted throughout all areas of school and home life.  At Holy Cross we have addressed this by being part of the Routes to Resilience program, the components of which we have incorporated into all aspects of our school curriculum and life.</w:t>
            </w:r>
          </w:p>
          <w:p w14:paraId="3F932306" w14:textId="0D9273E6" w:rsidR="00551A07" w:rsidRPr="00551A07" w:rsidRDefault="00551A07" w:rsidP="00551A07">
            <w:pPr>
              <w:jc w:val="center"/>
              <w:rPr>
                <w:b/>
                <w:sz w:val="24"/>
                <w:szCs w:val="24"/>
              </w:rPr>
            </w:pPr>
            <w:r w:rsidRPr="00551A07">
              <w:rPr>
                <w:b/>
                <w:sz w:val="24"/>
                <w:szCs w:val="24"/>
              </w:rPr>
              <w:t>We have designed o</w:t>
            </w:r>
            <w:r w:rsidR="007D7706">
              <w:rPr>
                <w:b/>
                <w:sz w:val="24"/>
                <w:szCs w:val="24"/>
              </w:rPr>
              <w:t xml:space="preserve">ur curriculum so that subjects </w:t>
            </w:r>
            <w:r w:rsidRPr="00551A07">
              <w:rPr>
                <w:b/>
                <w:sz w:val="24"/>
                <w:szCs w:val="24"/>
              </w:rPr>
              <w:t xml:space="preserve">are planned and taught in a cohesive </w:t>
            </w:r>
            <w:r w:rsidR="00FA7FEB">
              <w:rPr>
                <w:b/>
                <w:sz w:val="24"/>
                <w:szCs w:val="24"/>
              </w:rPr>
              <w:t>and chronological</w:t>
            </w:r>
            <w:r w:rsidR="007D7706">
              <w:rPr>
                <w:b/>
                <w:sz w:val="24"/>
                <w:szCs w:val="24"/>
              </w:rPr>
              <w:t xml:space="preserve"> </w:t>
            </w:r>
            <w:r w:rsidRPr="00551A07">
              <w:rPr>
                <w:b/>
                <w:sz w:val="24"/>
                <w:szCs w:val="24"/>
              </w:rPr>
              <w:t>way</w:t>
            </w:r>
            <w:r w:rsidR="007D7706">
              <w:rPr>
                <w:b/>
                <w:sz w:val="24"/>
                <w:szCs w:val="24"/>
              </w:rPr>
              <w:t xml:space="preserve"> with knowledge building on knowledge and children knowing how it is connected</w:t>
            </w:r>
            <w:r w:rsidRPr="00551A07">
              <w:rPr>
                <w:b/>
                <w:sz w:val="24"/>
                <w:szCs w:val="24"/>
              </w:rPr>
              <w:t>.  This promotes the development of subject specific vocabulary and knowledge that can be applied beyond narrow subject boundaries</w:t>
            </w:r>
            <w:r w:rsidR="007D7706">
              <w:rPr>
                <w:b/>
                <w:sz w:val="24"/>
                <w:szCs w:val="24"/>
              </w:rPr>
              <w:t xml:space="preserve"> and retained</w:t>
            </w:r>
            <w:r w:rsidR="00DD0586">
              <w:rPr>
                <w:b/>
                <w:sz w:val="24"/>
                <w:szCs w:val="24"/>
              </w:rPr>
              <w:t xml:space="preserve">.  </w:t>
            </w:r>
            <w:r w:rsidRPr="00551A07">
              <w:rPr>
                <w:b/>
                <w:sz w:val="24"/>
                <w:szCs w:val="24"/>
              </w:rPr>
              <w:t xml:space="preserve">Where possible we also use our local area to give a context to learning and to increase pupil’s knowledge of their surroundings.  This includes visiting other towns, cities, museums and exhibitions enabling our pupils to experience the diversity of their local area.  On site we have our forest area which is used regularly by classes; promoting the environment as a learning area where problems are solved and new skills learnt.  The school also has Geckos and Chickens and these are a part of our school to promote responsibility, empathy and to broaden the learning experience of Holy Cross. </w:t>
            </w:r>
          </w:p>
          <w:p w14:paraId="50962794" w14:textId="4674EEE2" w:rsidR="00FA043E" w:rsidRPr="0018773D" w:rsidRDefault="00551A07" w:rsidP="00DD0586">
            <w:pPr>
              <w:jc w:val="center"/>
              <w:rPr>
                <w:b/>
                <w:sz w:val="20"/>
                <w:szCs w:val="20"/>
              </w:rPr>
            </w:pPr>
            <w:r w:rsidRPr="00551A07">
              <w:rPr>
                <w:b/>
                <w:sz w:val="24"/>
                <w:szCs w:val="24"/>
              </w:rPr>
              <w:t xml:space="preserve">All of the above sits around the more formal curriculum.  </w:t>
            </w:r>
          </w:p>
        </w:tc>
      </w:tr>
    </w:tbl>
    <w:p w14:paraId="32EEF0B6" w14:textId="439ACDAD" w:rsidR="00FA043E" w:rsidRDefault="00FA043E" w:rsidP="00FA043E">
      <w:pPr>
        <w:spacing w:after="0"/>
        <w:jc w:val="center"/>
        <w:rPr>
          <w:b/>
          <w:sz w:val="10"/>
          <w:szCs w:val="10"/>
        </w:rPr>
      </w:pPr>
    </w:p>
    <w:p w14:paraId="24D14EF9" w14:textId="0CCF7A3B" w:rsidR="00551A07" w:rsidRDefault="00551A07" w:rsidP="00FA043E">
      <w:pPr>
        <w:spacing w:after="0"/>
        <w:jc w:val="center"/>
        <w:rPr>
          <w:b/>
          <w:sz w:val="10"/>
          <w:szCs w:val="10"/>
        </w:rPr>
      </w:pPr>
    </w:p>
    <w:p w14:paraId="0E90DFC3" w14:textId="66E4E366" w:rsidR="00551A07" w:rsidRDefault="00551A07" w:rsidP="00FA043E">
      <w:pPr>
        <w:spacing w:after="0"/>
        <w:jc w:val="center"/>
        <w:rPr>
          <w:b/>
          <w:sz w:val="10"/>
          <w:szCs w:val="10"/>
        </w:rPr>
      </w:pPr>
    </w:p>
    <w:p w14:paraId="75F4BCA8" w14:textId="48F67BDB" w:rsidR="00551A07" w:rsidRDefault="00551A07" w:rsidP="00FA043E">
      <w:pPr>
        <w:spacing w:after="0"/>
        <w:jc w:val="center"/>
        <w:rPr>
          <w:b/>
          <w:sz w:val="10"/>
          <w:szCs w:val="10"/>
        </w:rPr>
      </w:pPr>
    </w:p>
    <w:p w14:paraId="32FA6018" w14:textId="4A4542E6" w:rsidR="00551A07" w:rsidRDefault="00551A07" w:rsidP="00FA043E">
      <w:pPr>
        <w:spacing w:after="0"/>
        <w:jc w:val="center"/>
        <w:rPr>
          <w:b/>
          <w:sz w:val="10"/>
          <w:szCs w:val="10"/>
        </w:rPr>
      </w:pPr>
    </w:p>
    <w:p w14:paraId="5E2444A6" w14:textId="77777777" w:rsidR="00551A07" w:rsidRPr="005E126E" w:rsidRDefault="00551A07" w:rsidP="00FA043E">
      <w:pPr>
        <w:spacing w:after="0"/>
        <w:jc w:val="center"/>
        <w:rPr>
          <w:b/>
          <w:sz w:val="10"/>
          <w:szCs w:val="10"/>
        </w:rPr>
      </w:pPr>
    </w:p>
    <w:p w14:paraId="0A061E19" w14:textId="1C067365" w:rsidR="00924EFC" w:rsidRDefault="0091707B" w:rsidP="0091707B">
      <w:pPr>
        <w:spacing w:after="0"/>
        <w:jc w:val="center"/>
        <w:rPr>
          <w:b/>
          <w:color w:val="002060"/>
          <w:sz w:val="28"/>
          <w:szCs w:val="28"/>
        </w:rPr>
      </w:pPr>
      <w:r w:rsidRPr="005E126E">
        <w:rPr>
          <w:b/>
          <w:color w:val="002060"/>
          <w:sz w:val="28"/>
          <w:szCs w:val="28"/>
        </w:rPr>
        <w:t>KEY SKILLS</w:t>
      </w:r>
    </w:p>
    <w:p w14:paraId="3E85B36C" w14:textId="77777777" w:rsidR="00551A07" w:rsidRPr="005E126E" w:rsidRDefault="00551A07" w:rsidP="0091707B">
      <w:pPr>
        <w:spacing w:after="0"/>
        <w:jc w:val="center"/>
        <w:rPr>
          <w:b/>
          <w:color w:val="002060"/>
          <w:sz w:val="28"/>
          <w:szCs w:val="28"/>
        </w:rPr>
      </w:pPr>
    </w:p>
    <w:tbl>
      <w:tblPr>
        <w:tblStyle w:val="TableGrid"/>
        <w:tblW w:w="10065" w:type="dxa"/>
        <w:tblInd w:w="-572" w:type="dxa"/>
        <w:tblLook w:val="04A0" w:firstRow="1" w:lastRow="0" w:firstColumn="1" w:lastColumn="0" w:noHBand="0" w:noVBand="1"/>
      </w:tblPr>
      <w:tblGrid>
        <w:gridCol w:w="4962"/>
        <w:gridCol w:w="283"/>
        <w:gridCol w:w="4820"/>
      </w:tblGrid>
      <w:tr w:rsidR="0091707B" w14:paraId="276AB7DA" w14:textId="77777777" w:rsidTr="00A220A5">
        <w:tc>
          <w:tcPr>
            <w:tcW w:w="4962" w:type="dxa"/>
            <w:shd w:val="clear" w:color="auto" w:fill="E2EFD9" w:themeFill="accent6" w:themeFillTint="33"/>
          </w:tcPr>
          <w:p w14:paraId="1CE65B16" w14:textId="09091F4B" w:rsidR="0091707B" w:rsidRDefault="0091707B" w:rsidP="0091707B">
            <w:pPr>
              <w:jc w:val="center"/>
              <w:rPr>
                <w:b/>
                <w:sz w:val="28"/>
                <w:szCs w:val="28"/>
              </w:rPr>
            </w:pPr>
            <w:r>
              <w:rPr>
                <w:b/>
                <w:sz w:val="28"/>
                <w:szCs w:val="28"/>
              </w:rPr>
              <w:t>ENGLISH</w:t>
            </w:r>
          </w:p>
          <w:p w14:paraId="1B544B1C" w14:textId="24D89F4A" w:rsidR="00523E91" w:rsidRPr="00523E91" w:rsidRDefault="00523E91" w:rsidP="00FC76C2">
            <w:pPr>
              <w:jc w:val="center"/>
              <w:rPr>
                <w:b/>
                <w:sz w:val="20"/>
                <w:szCs w:val="20"/>
              </w:rPr>
            </w:pPr>
            <w:r w:rsidRPr="00523E91">
              <w:rPr>
                <w:b/>
                <w:sz w:val="20"/>
                <w:szCs w:val="20"/>
              </w:rPr>
              <w:t>To deliver an innovative English curriculum which enables and empowers children</w:t>
            </w:r>
            <w:r w:rsidR="00FC76C2">
              <w:rPr>
                <w:b/>
                <w:sz w:val="20"/>
                <w:szCs w:val="20"/>
              </w:rPr>
              <w:t>’s</w:t>
            </w:r>
            <w:r w:rsidRPr="00523E91">
              <w:rPr>
                <w:b/>
                <w:sz w:val="20"/>
                <w:szCs w:val="20"/>
              </w:rPr>
              <w:t xml:space="preserve"> written and oral communication and creativity</w:t>
            </w:r>
          </w:p>
          <w:p w14:paraId="3E0233DF" w14:textId="2A18FAA5" w:rsidR="00523E91" w:rsidRDefault="00523E91" w:rsidP="00523E91">
            <w:pPr>
              <w:rPr>
                <w:sz w:val="20"/>
                <w:szCs w:val="20"/>
              </w:rPr>
            </w:pPr>
            <w:r w:rsidRPr="00523E91">
              <w:rPr>
                <w:sz w:val="20"/>
                <w:szCs w:val="20"/>
              </w:rPr>
              <w:t xml:space="preserve">Throughout the school pupils are </w:t>
            </w:r>
            <w:r>
              <w:rPr>
                <w:sz w:val="20"/>
                <w:szCs w:val="20"/>
              </w:rPr>
              <w:t>taught to read easily and with understanding -developing the ability and desire to read widely and deeply for pleasure and information.</w:t>
            </w:r>
          </w:p>
          <w:p w14:paraId="702D6C1D" w14:textId="3AD1D04B" w:rsidR="00523E91" w:rsidRPr="00523E91" w:rsidRDefault="00523E91" w:rsidP="00523E91">
            <w:pPr>
              <w:rPr>
                <w:sz w:val="20"/>
                <w:szCs w:val="20"/>
              </w:rPr>
            </w:pPr>
            <w:r>
              <w:rPr>
                <w:sz w:val="20"/>
                <w:szCs w:val="20"/>
              </w:rPr>
              <w:t>They acquire and can apply the key skills of spelling, grammar and punctuation. They write clearly, accurately coherently and neatly</w:t>
            </w:r>
            <w:r w:rsidR="00FA7FEB">
              <w:rPr>
                <w:sz w:val="20"/>
                <w:szCs w:val="20"/>
              </w:rPr>
              <w:t>.</w:t>
            </w:r>
          </w:p>
        </w:tc>
        <w:tc>
          <w:tcPr>
            <w:tcW w:w="283" w:type="dxa"/>
            <w:tcBorders>
              <w:top w:val="nil"/>
              <w:bottom w:val="nil"/>
            </w:tcBorders>
          </w:tcPr>
          <w:p w14:paraId="19999A82" w14:textId="77777777" w:rsidR="0091707B" w:rsidRDefault="0091707B" w:rsidP="0091707B">
            <w:pPr>
              <w:jc w:val="center"/>
              <w:rPr>
                <w:b/>
                <w:sz w:val="28"/>
                <w:szCs w:val="28"/>
              </w:rPr>
            </w:pPr>
          </w:p>
        </w:tc>
        <w:tc>
          <w:tcPr>
            <w:tcW w:w="4820" w:type="dxa"/>
            <w:shd w:val="clear" w:color="auto" w:fill="D5DCE4" w:themeFill="text2" w:themeFillTint="33"/>
          </w:tcPr>
          <w:p w14:paraId="4512E36B" w14:textId="25639E38" w:rsidR="0091707B" w:rsidRDefault="0091707B" w:rsidP="0091707B">
            <w:pPr>
              <w:jc w:val="center"/>
              <w:rPr>
                <w:b/>
                <w:sz w:val="28"/>
                <w:szCs w:val="28"/>
              </w:rPr>
            </w:pPr>
            <w:r>
              <w:rPr>
                <w:b/>
                <w:sz w:val="28"/>
                <w:szCs w:val="28"/>
              </w:rPr>
              <w:t>MATHS</w:t>
            </w:r>
          </w:p>
          <w:p w14:paraId="38CE370D" w14:textId="77777777" w:rsidR="00FC76C2" w:rsidRDefault="00FC76C2" w:rsidP="00FC76C2">
            <w:pPr>
              <w:jc w:val="center"/>
              <w:rPr>
                <w:b/>
                <w:sz w:val="20"/>
                <w:szCs w:val="20"/>
              </w:rPr>
            </w:pPr>
            <w:r w:rsidRPr="00FC76C2">
              <w:rPr>
                <w:b/>
                <w:sz w:val="20"/>
                <w:szCs w:val="20"/>
              </w:rPr>
              <w:t>To</w:t>
            </w:r>
            <w:r>
              <w:rPr>
                <w:b/>
                <w:sz w:val="20"/>
                <w:szCs w:val="20"/>
              </w:rPr>
              <w:t xml:space="preserve"> ensure that pupils become fluent in the fundamentals of maths, know and can confidently apply key skills and reason mathematically.</w:t>
            </w:r>
          </w:p>
          <w:p w14:paraId="34C93E60" w14:textId="62E1C8DE" w:rsidR="00FC76C2" w:rsidRPr="00FC76C2" w:rsidRDefault="00FC76C2" w:rsidP="00FC76C2">
            <w:pPr>
              <w:rPr>
                <w:sz w:val="20"/>
                <w:szCs w:val="20"/>
              </w:rPr>
            </w:pPr>
            <w:r w:rsidRPr="00FC76C2">
              <w:rPr>
                <w:sz w:val="20"/>
                <w:szCs w:val="20"/>
              </w:rPr>
              <w:t>It is essential that all children have a secure and confident grasp</w:t>
            </w:r>
            <w:r w:rsidR="00FA7FEB">
              <w:rPr>
                <w:sz w:val="20"/>
                <w:szCs w:val="20"/>
              </w:rPr>
              <w:t xml:space="preserve"> (of what)</w:t>
            </w:r>
            <w:r w:rsidRPr="00FC76C2">
              <w:rPr>
                <w:sz w:val="20"/>
                <w:szCs w:val="20"/>
              </w:rPr>
              <w:t xml:space="preserve"> and can apply age-appropriate key skills</w:t>
            </w:r>
            <w:r>
              <w:rPr>
                <w:sz w:val="20"/>
                <w:szCs w:val="20"/>
              </w:rPr>
              <w:t xml:space="preserve"> and mathematical vocabulary which allows them to access a deeper understanding and make links between areas of maths, applying their mathematical knowledge to science and other subjects.</w:t>
            </w:r>
          </w:p>
        </w:tc>
      </w:tr>
    </w:tbl>
    <w:p w14:paraId="7675EF6E" w14:textId="04EF3F41" w:rsidR="0091707B" w:rsidRPr="006D2263" w:rsidRDefault="0091707B" w:rsidP="0091707B">
      <w:pPr>
        <w:spacing w:after="0"/>
        <w:jc w:val="center"/>
        <w:rPr>
          <w:b/>
          <w:sz w:val="2"/>
          <w:szCs w:val="2"/>
        </w:rPr>
      </w:pPr>
    </w:p>
    <w:p w14:paraId="00971605" w14:textId="77777777" w:rsidR="00551A07" w:rsidRDefault="00551A07" w:rsidP="0091707B">
      <w:pPr>
        <w:spacing w:after="0"/>
        <w:jc w:val="center"/>
        <w:rPr>
          <w:b/>
          <w:color w:val="002060"/>
          <w:sz w:val="28"/>
          <w:szCs w:val="28"/>
        </w:rPr>
      </w:pPr>
    </w:p>
    <w:p w14:paraId="58DFC7F2" w14:textId="77777777" w:rsidR="00551A07" w:rsidRDefault="00551A07" w:rsidP="0091707B">
      <w:pPr>
        <w:spacing w:after="0"/>
        <w:jc w:val="center"/>
        <w:rPr>
          <w:b/>
          <w:color w:val="002060"/>
          <w:sz w:val="28"/>
          <w:szCs w:val="28"/>
        </w:rPr>
      </w:pPr>
    </w:p>
    <w:p w14:paraId="695A56C9" w14:textId="2A4105E3" w:rsidR="0091707B" w:rsidRDefault="0091707B" w:rsidP="0091707B">
      <w:pPr>
        <w:spacing w:after="0"/>
        <w:jc w:val="center"/>
        <w:rPr>
          <w:b/>
          <w:color w:val="002060"/>
          <w:sz w:val="28"/>
          <w:szCs w:val="28"/>
        </w:rPr>
      </w:pPr>
      <w:r w:rsidRPr="005E126E">
        <w:rPr>
          <w:b/>
          <w:color w:val="002060"/>
          <w:sz w:val="28"/>
          <w:szCs w:val="28"/>
        </w:rPr>
        <w:t xml:space="preserve">PERSONAL </w:t>
      </w:r>
      <w:r w:rsidR="003300D4" w:rsidRPr="005E126E">
        <w:rPr>
          <w:b/>
          <w:color w:val="002060"/>
          <w:sz w:val="28"/>
          <w:szCs w:val="28"/>
        </w:rPr>
        <w:t>DEVELOPMENT AND VALUES</w:t>
      </w:r>
    </w:p>
    <w:p w14:paraId="1B8B8C2A" w14:textId="77777777" w:rsidR="00551A07" w:rsidRPr="005E126E" w:rsidRDefault="00551A07" w:rsidP="0091707B">
      <w:pPr>
        <w:spacing w:after="0"/>
        <w:jc w:val="center"/>
        <w:rPr>
          <w:b/>
          <w:color w:val="002060"/>
          <w:sz w:val="28"/>
          <w:szCs w:val="28"/>
        </w:rPr>
      </w:pPr>
    </w:p>
    <w:tbl>
      <w:tblPr>
        <w:tblStyle w:val="TableGrid"/>
        <w:tblW w:w="10065" w:type="dxa"/>
        <w:tblInd w:w="-572" w:type="dxa"/>
        <w:tblLook w:val="04A0" w:firstRow="1" w:lastRow="0" w:firstColumn="1" w:lastColumn="0" w:noHBand="0" w:noVBand="1"/>
      </w:tblPr>
      <w:tblGrid>
        <w:gridCol w:w="1630"/>
        <w:gridCol w:w="1631"/>
        <w:gridCol w:w="236"/>
        <w:gridCol w:w="3166"/>
        <w:gridCol w:w="283"/>
        <w:gridCol w:w="1559"/>
        <w:gridCol w:w="1560"/>
      </w:tblGrid>
      <w:tr w:rsidR="003300D4" w14:paraId="0218BE82" w14:textId="77777777" w:rsidTr="00A220A5">
        <w:trPr>
          <w:trHeight w:val="318"/>
        </w:trPr>
        <w:tc>
          <w:tcPr>
            <w:tcW w:w="3261" w:type="dxa"/>
            <w:gridSpan w:val="2"/>
            <w:shd w:val="clear" w:color="auto" w:fill="FFF2CC" w:themeFill="accent4" w:themeFillTint="33"/>
          </w:tcPr>
          <w:p w14:paraId="2FD97567" w14:textId="379F73C6" w:rsidR="003300D4" w:rsidRPr="003300D4" w:rsidRDefault="003300D4" w:rsidP="003300D4">
            <w:pPr>
              <w:jc w:val="center"/>
              <w:rPr>
                <w:b/>
                <w:sz w:val="28"/>
                <w:szCs w:val="28"/>
              </w:rPr>
            </w:pPr>
            <w:r>
              <w:rPr>
                <w:b/>
                <w:sz w:val="28"/>
                <w:szCs w:val="28"/>
              </w:rPr>
              <w:t>PERSONAL SKILLS</w:t>
            </w:r>
          </w:p>
        </w:tc>
        <w:tc>
          <w:tcPr>
            <w:tcW w:w="236" w:type="dxa"/>
            <w:vMerge w:val="restart"/>
            <w:tcBorders>
              <w:top w:val="nil"/>
              <w:bottom w:val="nil"/>
            </w:tcBorders>
          </w:tcPr>
          <w:p w14:paraId="4479B042" w14:textId="77777777" w:rsidR="003300D4" w:rsidRDefault="003300D4" w:rsidP="006345D1">
            <w:pPr>
              <w:jc w:val="center"/>
              <w:rPr>
                <w:b/>
                <w:sz w:val="28"/>
                <w:szCs w:val="28"/>
              </w:rPr>
            </w:pPr>
          </w:p>
        </w:tc>
        <w:tc>
          <w:tcPr>
            <w:tcW w:w="3166" w:type="dxa"/>
            <w:shd w:val="clear" w:color="auto" w:fill="EDEDED" w:themeFill="accent3" w:themeFillTint="33"/>
          </w:tcPr>
          <w:p w14:paraId="0B6BA487" w14:textId="7968AA82" w:rsidR="003300D4" w:rsidRDefault="00A220A5" w:rsidP="006345D1">
            <w:pPr>
              <w:jc w:val="center"/>
              <w:rPr>
                <w:b/>
                <w:sz w:val="28"/>
                <w:szCs w:val="28"/>
              </w:rPr>
            </w:pPr>
            <w:r>
              <w:rPr>
                <w:b/>
                <w:sz w:val="28"/>
                <w:szCs w:val="28"/>
              </w:rPr>
              <w:t>C</w:t>
            </w:r>
            <w:r w:rsidR="008514DE">
              <w:rPr>
                <w:b/>
                <w:sz w:val="28"/>
                <w:szCs w:val="28"/>
              </w:rPr>
              <w:t>HRISTIAN</w:t>
            </w:r>
            <w:r w:rsidR="003300D4">
              <w:rPr>
                <w:b/>
                <w:sz w:val="28"/>
                <w:szCs w:val="28"/>
              </w:rPr>
              <w:t xml:space="preserve"> VALUES</w:t>
            </w:r>
          </w:p>
        </w:tc>
        <w:tc>
          <w:tcPr>
            <w:tcW w:w="283" w:type="dxa"/>
            <w:vMerge w:val="restart"/>
            <w:tcBorders>
              <w:top w:val="nil"/>
              <w:bottom w:val="nil"/>
            </w:tcBorders>
          </w:tcPr>
          <w:p w14:paraId="3B938CA2" w14:textId="77777777" w:rsidR="003300D4" w:rsidRDefault="003300D4" w:rsidP="006345D1">
            <w:pPr>
              <w:jc w:val="center"/>
              <w:rPr>
                <w:b/>
                <w:sz w:val="28"/>
                <w:szCs w:val="28"/>
              </w:rPr>
            </w:pPr>
          </w:p>
        </w:tc>
        <w:tc>
          <w:tcPr>
            <w:tcW w:w="3119" w:type="dxa"/>
            <w:gridSpan w:val="2"/>
            <w:shd w:val="clear" w:color="auto" w:fill="FBE4D5" w:themeFill="accent2" w:themeFillTint="33"/>
          </w:tcPr>
          <w:p w14:paraId="2736F319" w14:textId="067AFF43" w:rsidR="003300D4" w:rsidRPr="003300D4" w:rsidRDefault="003300D4" w:rsidP="003300D4">
            <w:pPr>
              <w:jc w:val="center"/>
              <w:rPr>
                <w:b/>
                <w:sz w:val="28"/>
                <w:szCs w:val="28"/>
              </w:rPr>
            </w:pPr>
            <w:r>
              <w:rPr>
                <w:b/>
                <w:sz w:val="28"/>
                <w:szCs w:val="28"/>
              </w:rPr>
              <w:t>BRITISH VALUES</w:t>
            </w:r>
          </w:p>
        </w:tc>
      </w:tr>
      <w:tr w:rsidR="00A220A5" w14:paraId="2E0BB641" w14:textId="77777777" w:rsidTr="00A220A5">
        <w:trPr>
          <w:trHeight w:val="920"/>
        </w:trPr>
        <w:tc>
          <w:tcPr>
            <w:tcW w:w="1630" w:type="dxa"/>
            <w:tcBorders>
              <w:right w:val="nil"/>
            </w:tcBorders>
            <w:shd w:val="clear" w:color="auto" w:fill="FFF2CC" w:themeFill="accent4" w:themeFillTint="33"/>
          </w:tcPr>
          <w:p w14:paraId="27F3741E" w14:textId="355235C4" w:rsidR="00A220A5" w:rsidRPr="00523E91" w:rsidRDefault="00A220A5" w:rsidP="00523E91">
            <w:pPr>
              <w:rPr>
                <w:sz w:val="20"/>
                <w:szCs w:val="20"/>
              </w:rPr>
            </w:pPr>
            <w:r w:rsidRPr="00523E91">
              <w:rPr>
                <w:sz w:val="20"/>
                <w:szCs w:val="20"/>
              </w:rPr>
              <w:t xml:space="preserve">Leadership         </w:t>
            </w:r>
          </w:p>
          <w:p w14:paraId="6DFF7629" w14:textId="77777777" w:rsidR="00A220A5" w:rsidRPr="00523E91" w:rsidRDefault="00A220A5" w:rsidP="00523E91">
            <w:pPr>
              <w:rPr>
                <w:sz w:val="20"/>
                <w:szCs w:val="20"/>
              </w:rPr>
            </w:pPr>
            <w:r w:rsidRPr="00523E91">
              <w:rPr>
                <w:sz w:val="20"/>
                <w:szCs w:val="20"/>
              </w:rPr>
              <w:t>Resilience</w:t>
            </w:r>
          </w:p>
          <w:p w14:paraId="3CF81505" w14:textId="77777777" w:rsidR="00A220A5" w:rsidRPr="00523E91" w:rsidRDefault="00A220A5" w:rsidP="00523E91">
            <w:pPr>
              <w:rPr>
                <w:sz w:val="20"/>
                <w:szCs w:val="20"/>
              </w:rPr>
            </w:pPr>
            <w:r w:rsidRPr="00523E91">
              <w:rPr>
                <w:sz w:val="20"/>
                <w:szCs w:val="20"/>
              </w:rPr>
              <w:t>Self-reliance</w:t>
            </w:r>
          </w:p>
          <w:p w14:paraId="57282FA3" w14:textId="23E7777C" w:rsidR="00A220A5" w:rsidRPr="00523E91" w:rsidRDefault="00A220A5" w:rsidP="00523E91">
            <w:pPr>
              <w:rPr>
                <w:sz w:val="20"/>
                <w:szCs w:val="20"/>
              </w:rPr>
            </w:pPr>
            <w:r w:rsidRPr="00523E91">
              <w:rPr>
                <w:sz w:val="20"/>
                <w:szCs w:val="20"/>
              </w:rPr>
              <w:t xml:space="preserve">Learning style               </w:t>
            </w:r>
          </w:p>
        </w:tc>
        <w:tc>
          <w:tcPr>
            <w:tcW w:w="1631" w:type="dxa"/>
            <w:tcBorders>
              <w:left w:val="nil"/>
            </w:tcBorders>
            <w:shd w:val="clear" w:color="auto" w:fill="FFF2CC" w:themeFill="accent4" w:themeFillTint="33"/>
          </w:tcPr>
          <w:p w14:paraId="1AFC7004" w14:textId="522CAE4A" w:rsidR="00A220A5" w:rsidRDefault="00F851FC" w:rsidP="00523E91">
            <w:pPr>
              <w:rPr>
                <w:sz w:val="20"/>
                <w:szCs w:val="20"/>
              </w:rPr>
            </w:pPr>
            <w:r>
              <w:rPr>
                <w:sz w:val="20"/>
                <w:szCs w:val="20"/>
              </w:rPr>
              <w:t>Independence</w:t>
            </w:r>
            <w:r w:rsidR="00A220A5" w:rsidRPr="00523E91">
              <w:rPr>
                <w:sz w:val="20"/>
                <w:szCs w:val="20"/>
              </w:rPr>
              <w:t xml:space="preserve">           Commitment</w:t>
            </w:r>
          </w:p>
          <w:p w14:paraId="4BE9C86A" w14:textId="77777777" w:rsidR="00F851FC" w:rsidRDefault="00F851FC" w:rsidP="00523E91">
            <w:pPr>
              <w:rPr>
                <w:sz w:val="20"/>
                <w:szCs w:val="20"/>
              </w:rPr>
            </w:pPr>
            <w:r>
              <w:rPr>
                <w:sz w:val="20"/>
                <w:szCs w:val="20"/>
              </w:rPr>
              <w:t>Team work</w:t>
            </w:r>
          </w:p>
          <w:p w14:paraId="377ECE77" w14:textId="7387BE5B" w:rsidR="00F851FC" w:rsidRPr="00F851FC" w:rsidRDefault="00F851FC" w:rsidP="00523E91">
            <w:pPr>
              <w:rPr>
                <w:sz w:val="20"/>
                <w:szCs w:val="20"/>
              </w:rPr>
            </w:pPr>
            <w:r>
              <w:rPr>
                <w:sz w:val="20"/>
                <w:szCs w:val="20"/>
              </w:rPr>
              <w:t>Perseverance</w:t>
            </w:r>
          </w:p>
        </w:tc>
        <w:tc>
          <w:tcPr>
            <w:tcW w:w="236" w:type="dxa"/>
            <w:vMerge/>
            <w:tcBorders>
              <w:bottom w:val="nil"/>
            </w:tcBorders>
          </w:tcPr>
          <w:p w14:paraId="16C38094" w14:textId="77777777" w:rsidR="00A220A5" w:rsidRDefault="00A220A5" w:rsidP="003300D4">
            <w:pPr>
              <w:jc w:val="center"/>
              <w:rPr>
                <w:b/>
                <w:sz w:val="28"/>
                <w:szCs w:val="28"/>
              </w:rPr>
            </w:pPr>
          </w:p>
        </w:tc>
        <w:tc>
          <w:tcPr>
            <w:tcW w:w="3166" w:type="dxa"/>
            <w:shd w:val="clear" w:color="auto" w:fill="EDEDED" w:themeFill="accent3" w:themeFillTint="33"/>
          </w:tcPr>
          <w:p w14:paraId="65285CF8" w14:textId="3E5D8490" w:rsidR="008514DE" w:rsidRPr="008514DE" w:rsidRDefault="006D2263" w:rsidP="008514DE">
            <w:pPr>
              <w:jc w:val="center"/>
              <w:rPr>
                <w:sz w:val="20"/>
                <w:szCs w:val="20"/>
              </w:rPr>
            </w:pPr>
            <w:r w:rsidRPr="00E6186F">
              <w:rPr>
                <w:sz w:val="20"/>
                <w:szCs w:val="20"/>
              </w:rPr>
              <w:t>Welcoming</w:t>
            </w:r>
            <w:r>
              <w:rPr>
                <w:sz w:val="20"/>
                <w:szCs w:val="20"/>
              </w:rPr>
              <w:t>, loving &amp; caring for each other in a cohesive and ethnically diverse community with honesty, trust and reliability</w:t>
            </w:r>
          </w:p>
        </w:tc>
        <w:tc>
          <w:tcPr>
            <w:tcW w:w="283" w:type="dxa"/>
            <w:vMerge/>
            <w:tcBorders>
              <w:bottom w:val="nil"/>
            </w:tcBorders>
          </w:tcPr>
          <w:p w14:paraId="58838091" w14:textId="77777777" w:rsidR="00A220A5" w:rsidRDefault="00A220A5" w:rsidP="003300D4">
            <w:pPr>
              <w:jc w:val="center"/>
              <w:rPr>
                <w:b/>
                <w:sz w:val="28"/>
                <w:szCs w:val="28"/>
              </w:rPr>
            </w:pPr>
          </w:p>
        </w:tc>
        <w:tc>
          <w:tcPr>
            <w:tcW w:w="1559" w:type="dxa"/>
            <w:tcBorders>
              <w:right w:val="nil"/>
            </w:tcBorders>
            <w:shd w:val="clear" w:color="auto" w:fill="FBE4D5" w:themeFill="accent2" w:themeFillTint="33"/>
          </w:tcPr>
          <w:p w14:paraId="0718F71D" w14:textId="77777777" w:rsidR="00A220A5" w:rsidRDefault="00A220A5" w:rsidP="00523E91">
            <w:pPr>
              <w:rPr>
                <w:sz w:val="20"/>
                <w:szCs w:val="20"/>
              </w:rPr>
            </w:pPr>
            <w:r>
              <w:rPr>
                <w:sz w:val="20"/>
                <w:szCs w:val="20"/>
              </w:rPr>
              <w:t>Democracy           Individual liberty</w:t>
            </w:r>
          </w:p>
          <w:p w14:paraId="7D83CBCF" w14:textId="75EFD2DB" w:rsidR="00A220A5" w:rsidRPr="00A220A5" w:rsidRDefault="00A220A5" w:rsidP="00A220A5">
            <w:pPr>
              <w:rPr>
                <w:sz w:val="20"/>
                <w:szCs w:val="20"/>
              </w:rPr>
            </w:pPr>
            <w:r w:rsidRPr="00A220A5">
              <w:rPr>
                <w:sz w:val="20"/>
                <w:szCs w:val="20"/>
              </w:rPr>
              <w:t>Pride</w:t>
            </w:r>
          </w:p>
        </w:tc>
        <w:tc>
          <w:tcPr>
            <w:tcW w:w="1560" w:type="dxa"/>
            <w:tcBorders>
              <w:left w:val="nil"/>
            </w:tcBorders>
            <w:shd w:val="clear" w:color="auto" w:fill="FBE4D5" w:themeFill="accent2" w:themeFillTint="33"/>
          </w:tcPr>
          <w:p w14:paraId="37E4673A" w14:textId="77777777" w:rsidR="00A220A5" w:rsidRDefault="00A220A5" w:rsidP="00523E91">
            <w:pPr>
              <w:rPr>
                <w:sz w:val="20"/>
                <w:szCs w:val="20"/>
              </w:rPr>
            </w:pPr>
            <w:r>
              <w:rPr>
                <w:sz w:val="20"/>
                <w:szCs w:val="20"/>
              </w:rPr>
              <w:t>Mutual respect    Rule of Law</w:t>
            </w:r>
          </w:p>
          <w:p w14:paraId="7E11D1BD" w14:textId="7E0CDBBD" w:rsidR="00A220A5" w:rsidRDefault="00FA7FEB" w:rsidP="00523E91">
            <w:pPr>
              <w:rPr>
                <w:sz w:val="20"/>
                <w:szCs w:val="20"/>
              </w:rPr>
            </w:pPr>
            <w:r>
              <w:rPr>
                <w:sz w:val="20"/>
                <w:szCs w:val="20"/>
              </w:rPr>
              <w:t>T</w:t>
            </w:r>
            <w:r w:rsidR="00A220A5">
              <w:rPr>
                <w:sz w:val="20"/>
                <w:szCs w:val="20"/>
              </w:rPr>
              <w:t>olerance</w:t>
            </w:r>
          </w:p>
          <w:p w14:paraId="47E818C9" w14:textId="24F8AA91" w:rsidR="00A220A5" w:rsidRPr="00A220A5" w:rsidRDefault="00A220A5" w:rsidP="00523E91">
            <w:pPr>
              <w:rPr>
                <w:sz w:val="20"/>
                <w:szCs w:val="20"/>
              </w:rPr>
            </w:pPr>
            <w:r w:rsidRPr="00A220A5">
              <w:rPr>
                <w:sz w:val="20"/>
                <w:szCs w:val="20"/>
              </w:rPr>
              <w:t>Inclusiveness</w:t>
            </w:r>
          </w:p>
        </w:tc>
      </w:tr>
    </w:tbl>
    <w:p w14:paraId="1EFBD947" w14:textId="77777777" w:rsidR="003300D4" w:rsidRPr="006D2263" w:rsidRDefault="003300D4" w:rsidP="005E126E">
      <w:pPr>
        <w:spacing w:after="0"/>
        <w:jc w:val="center"/>
        <w:rPr>
          <w:b/>
          <w:sz w:val="2"/>
          <w:szCs w:val="2"/>
        </w:rPr>
      </w:pPr>
    </w:p>
    <w:p w14:paraId="38F6579C" w14:textId="02A4A8EB" w:rsidR="00551A07" w:rsidRDefault="00551A07" w:rsidP="00551A07">
      <w:pPr>
        <w:spacing w:after="0"/>
        <w:rPr>
          <w:b/>
          <w:color w:val="002060"/>
          <w:sz w:val="28"/>
          <w:szCs w:val="28"/>
        </w:rPr>
      </w:pPr>
    </w:p>
    <w:p w14:paraId="549701C9" w14:textId="77777777" w:rsidR="00551A07" w:rsidRDefault="00551A07" w:rsidP="0091707B">
      <w:pPr>
        <w:spacing w:after="0"/>
        <w:jc w:val="center"/>
        <w:rPr>
          <w:b/>
          <w:color w:val="002060"/>
          <w:sz w:val="28"/>
          <w:szCs w:val="28"/>
        </w:rPr>
      </w:pPr>
    </w:p>
    <w:p w14:paraId="7B0125A6" w14:textId="007EFB8B" w:rsidR="0091707B" w:rsidRDefault="0091707B" w:rsidP="0091707B">
      <w:pPr>
        <w:spacing w:after="0"/>
        <w:jc w:val="center"/>
        <w:rPr>
          <w:b/>
          <w:color w:val="002060"/>
          <w:sz w:val="28"/>
          <w:szCs w:val="28"/>
        </w:rPr>
      </w:pPr>
      <w:r w:rsidRPr="005E126E">
        <w:rPr>
          <w:b/>
          <w:color w:val="002060"/>
          <w:sz w:val="28"/>
          <w:szCs w:val="28"/>
        </w:rPr>
        <w:t>CREATIVITY</w:t>
      </w:r>
    </w:p>
    <w:p w14:paraId="2284C343" w14:textId="77777777" w:rsidR="00551A07" w:rsidRPr="005E126E" w:rsidRDefault="00551A07" w:rsidP="0091707B">
      <w:pPr>
        <w:spacing w:after="0"/>
        <w:jc w:val="center"/>
        <w:rPr>
          <w:b/>
          <w:color w:val="002060"/>
          <w:sz w:val="28"/>
          <w:szCs w:val="28"/>
        </w:rPr>
      </w:pPr>
    </w:p>
    <w:tbl>
      <w:tblPr>
        <w:tblStyle w:val="TableGrid"/>
        <w:tblW w:w="10065" w:type="dxa"/>
        <w:tblInd w:w="-572" w:type="dxa"/>
        <w:tblLook w:val="04A0" w:firstRow="1" w:lastRow="0" w:firstColumn="1" w:lastColumn="0" w:noHBand="0" w:noVBand="1"/>
      </w:tblPr>
      <w:tblGrid>
        <w:gridCol w:w="3261"/>
        <w:gridCol w:w="236"/>
        <w:gridCol w:w="3166"/>
        <w:gridCol w:w="283"/>
        <w:gridCol w:w="3119"/>
      </w:tblGrid>
      <w:tr w:rsidR="00EA6B2A" w14:paraId="54A3FD6D" w14:textId="77777777" w:rsidTr="00A220A5">
        <w:tc>
          <w:tcPr>
            <w:tcW w:w="3261" w:type="dxa"/>
            <w:shd w:val="clear" w:color="auto" w:fill="FFFFAB"/>
          </w:tcPr>
          <w:p w14:paraId="4AF3B3A1" w14:textId="77777777" w:rsidR="0091707B" w:rsidRDefault="0091707B" w:rsidP="006345D1">
            <w:pPr>
              <w:jc w:val="center"/>
              <w:rPr>
                <w:b/>
                <w:sz w:val="28"/>
                <w:szCs w:val="28"/>
              </w:rPr>
            </w:pPr>
            <w:r>
              <w:rPr>
                <w:b/>
                <w:sz w:val="28"/>
                <w:szCs w:val="28"/>
              </w:rPr>
              <w:t>ART &amp; DESIGN</w:t>
            </w:r>
          </w:p>
          <w:p w14:paraId="56FE7A00" w14:textId="77777777" w:rsidR="00FC76C2" w:rsidRDefault="001941E7" w:rsidP="006345D1">
            <w:pPr>
              <w:jc w:val="center"/>
              <w:rPr>
                <w:b/>
                <w:sz w:val="20"/>
                <w:szCs w:val="20"/>
              </w:rPr>
            </w:pPr>
            <w:r>
              <w:rPr>
                <w:b/>
                <w:sz w:val="20"/>
                <w:szCs w:val="20"/>
              </w:rPr>
              <w:t>We want our children to be creative, confident in the use of colour and different artistic mediums.</w:t>
            </w:r>
          </w:p>
          <w:p w14:paraId="46D9DBA2" w14:textId="11CB3BAA" w:rsidR="001941E7" w:rsidRPr="001941E7" w:rsidRDefault="001941E7" w:rsidP="001941E7">
            <w:pPr>
              <w:rPr>
                <w:sz w:val="20"/>
                <w:szCs w:val="20"/>
              </w:rPr>
            </w:pPr>
            <w:r>
              <w:rPr>
                <w:sz w:val="20"/>
                <w:szCs w:val="20"/>
              </w:rPr>
              <w:t>Pupils need to develop their artistic skills in drawing, painting, printing, modelling, designing, 3D techniques, digital art and an appreciation of artists through confident creativity.</w:t>
            </w:r>
          </w:p>
        </w:tc>
        <w:tc>
          <w:tcPr>
            <w:tcW w:w="236" w:type="dxa"/>
            <w:tcBorders>
              <w:top w:val="nil"/>
              <w:bottom w:val="nil"/>
            </w:tcBorders>
          </w:tcPr>
          <w:p w14:paraId="2ECBB191" w14:textId="77777777" w:rsidR="0091707B" w:rsidRDefault="0091707B" w:rsidP="006345D1">
            <w:pPr>
              <w:jc w:val="center"/>
              <w:rPr>
                <w:b/>
                <w:sz w:val="28"/>
                <w:szCs w:val="28"/>
              </w:rPr>
            </w:pPr>
          </w:p>
        </w:tc>
        <w:tc>
          <w:tcPr>
            <w:tcW w:w="3166" w:type="dxa"/>
            <w:shd w:val="clear" w:color="auto" w:fill="ADFBFD"/>
          </w:tcPr>
          <w:p w14:paraId="2BD38F2F" w14:textId="77777777" w:rsidR="0091707B" w:rsidRDefault="0091707B" w:rsidP="006345D1">
            <w:pPr>
              <w:jc w:val="center"/>
              <w:rPr>
                <w:b/>
                <w:sz w:val="28"/>
                <w:szCs w:val="28"/>
              </w:rPr>
            </w:pPr>
            <w:r>
              <w:rPr>
                <w:b/>
                <w:sz w:val="28"/>
                <w:szCs w:val="28"/>
              </w:rPr>
              <w:t>DESIGN TECHNOLOGY</w:t>
            </w:r>
          </w:p>
          <w:p w14:paraId="09C63E8F" w14:textId="02594F07" w:rsidR="001941E7" w:rsidRDefault="00FA7FEB" w:rsidP="00E6186F">
            <w:pPr>
              <w:jc w:val="center"/>
              <w:rPr>
                <w:b/>
                <w:sz w:val="20"/>
                <w:szCs w:val="20"/>
              </w:rPr>
            </w:pPr>
            <w:r>
              <w:rPr>
                <w:b/>
                <w:sz w:val="20"/>
                <w:szCs w:val="20"/>
              </w:rPr>
              <w:t>We want our pupils to use</w:t>
            </w:r>
            <w:r w:rsidR="00E6186F">
              <w:rPr>
                <w:b/>
                <w:sz w:val="20"/>
                <w:szCs w:val="20"/>
              </w:rPr>
              <w:t xml:space="preserve"> a broad range of skills and understanding to design and make products that solve real &amp; relevant problems in a variety of contexts.</w:t>
            </w:r>
          </w:p>
          <w:p w14:paraId="5767C7BD" w14:textId="3D915E48" w:rsidR="00E6186F" w:rsidRPr="00E6186F" w:rsidRDefault="00E6186F" w:rsidP="00E6186F">
            <w:pPr>
              <w:rPr>
                <w:sz w:val="20"/>
                <w:szCs w:val="20"/>
              </w:rPr>
            </w:pPr>
            <w:r w:rsidRPr="00E6186F">
              <w:rPr>
                <w:sz w:val="20"/>
                <w:szCs w:val="20"/>
              </w:rPr>
              <w:t xml:space="preserve">This should also </w:t>
            </w:r>
            <w:r>
              <w:rPr>
                <w:sz w:val="20"/>
                <w:szCs w:val="20"/>
              </w:rPr>
              <w:t xml:space="preserve">enable pupils to engage in </w:t>
            </w:r>
            <w:r w:rsidRPr="00E6186F">
              <w:rPr>
                <w:sz w:val="20"/>
                <w:szCs w:val="20"/>
              </w:rPr>
              <w:t xml:space="preserve">enterprise </w:t>
            </w:r>
            <w:r>
              <w:rPr>
                <w:sz w:val="20"/>
                <w:szCs w:val="20"/>
              </w:rPr>
              <w:t>activities.</w:t>
            </w:r>
          </w:p>
        </w:tc>
        <w:tc>
          <w:tcPr>
            <w:tcW w:w="283" w:type="dxa"/>
            <w:tcBorders>
              <w:top w:val="nil"/>
              <w:bottom w:val="nil"/>
            </w:tcBorders>
          </w:tcPr>
          <w:p w14:paraId="4366831D" w14:textId="77777777" w:rsidR="0091707B" w:rsidRDefault="0091707B" w:rsidP="006345D1">
            <w:pPr>
              <w:jc w:val="center"/>
              <w:rPr>
                <w:b/>
                <w:sz w:val="28"/>
                <w:szCs w:val="28"/>
              </w:rPr>
            </w:pPr>
          </w:p>
        </w:tc>
        <w:tc>
          <w:tcPr>
            <w:tcW w:w="3119" w:type="dxa"/>
            <w:shd w:val="clear" w:color="auto" w:fill="ACFEB0"/>
          </w:tcPr>
          <w:p w14:paraId="1241CE24" w14:textId="77777777" w:rsidR="0091707B" w:rsidRDefault="0091707B" w:rsidP="006345D1">
            <w:pPr>
              <w:jc w:val="center"/>
              <w:rPr>
                <w:b/>
                <w:sz w:val="28"/>
                <w:szCs w:val="28"/>
              </w:rPr>
            </w:pPr>
            <w:r>
              <w:rPr>
                <w:b/>
                <w:sz w:val="28"/>
                <w:szCs w:val="28"/>
              </w:rPr>
              <w:t>EXPRESSIVE ARTS</w:t>
            </w:r>
            <w:r w:rsidR="005E126E">
              <w:rPr>
                <w:b/>
                <w:sz w:val="28"/>
                <w:szCs w:val="28"/>
              </w:rPr>
              <w:t xml:space="preserve"> &amp; PE</w:t>
            </w:r>
          </w:p>
          <w:p w14:paraId="3EFE4C84" w14:textId="56E9F795" w:rsidR="005E126E" w:rsidRDefault="005E126E" w:rsidP="005E126E">
            <w:pPr>
              <w:rPr>
                <w:b/>
                <w:sz w:val="20"/>
                <w:szCs w:val="20"/>
              </w:rPr>
            </w:pPr>
            <w:r w:rsidRPr="005E126E">
              <w:rPr>
                <w:b/>
                <w:sz w:val="20"/>
                <w:szCs w:val="20"/>
              </w:rPr>
              <w:t xml:space="preserve">An appreciation </w:t>
            </w:r>
            <w:r>
              <w:rPr>
                <w:b/>
                <w:sz w:val="20"/>
                <w:szCs w:val="20"/>
              </w:rPr>
              <w:t>of music, dance</w:t>
            </w:r>
            <w:r w:rsidR="008514DE">
              <w:rPr>
                <w:b/>
                <w:sz w:val="20"/>
                <w:szCs w:val="20"/>
              </w:rPr>
              <w:t>,</w:t>
            </w:r>
            <w:r>
              <w:rPr>
                <w:b/>
                <w:sz w:val="20"/>
                <w:szCs w:val="20"/>
              </w:rPr>
              <w:t xml:space="preserve"> drama</w:t>
            </w:r>
            <w:r w:rsidR="008514DE">
              <w:rPr>
                <w:b/>
                <w:sz w:val="20"/>
                <w:szCs w:val="20"/>
              </w:rPr>
              <w:t xml:space="preserve"> and languages</w:t>
            </w:r>
            <w:r>
              <w:rPr>
                <w:b/>
                <w:sz w:val="20"/>
                <w:szCs w:val="20"/>
              </w:rPr>
              <w:t xml:space="preserve"> a</w:t>
            </w:r>
            <w:r w:rsidR="00150F56">
              <w:rPr>
                <w:b/>
                <w:sz w:val="20"/>
                <w:szCs w:val="20"/>
              </w:rPr>
              <w:t xml:space="preserve">s </w:t>
            </w:r>
            <w:r>
              <w:rPr>
                <w:b/>
                <w:sz w:val="20"/>
                <w:szCs w:val="20"/>
              </w:rPr>
              <w:t>essential element</w:t>
            </w:r>
            <w:r w:rsidR="00150F56">
              <w:rPr>
                <w:b/>
                <w:sz w:val="20"/>
                <w:szCs w:val="20"/>
              </w:rPr>
              <w:t>s</w:t>
            </w:r>
            <w:r>
              <w:rPr>
                <w:b/>
                <w:sz w:val="20"/>
                <w:szCs w:val="20"/>
              </w:rPr>
              <w:t xml:space="preserve"> of cultural capital</w:t>
            </w:r>
          </w:p>
          <w:p w14:paraId="4EC0C720" w14:textId="207F7F5F" w:rsidR="005E126E" w:rsidRPr="005E126E" w:rsidRDefault="005E126E" w:rsidP="005E126E">
            <w:pPr>
              <w:rPr>
                <w:sz w:val="20"/>
                <w:szCs w:val="20"/>
              </w:rPr>
            </w:pPr>
            <w:r w:rsidRPr="005E126E">
              <w:rPr>
                <w:sz w:val="20"/>
                <w:szCs w:val="20"/>
              </w:rPr>
              <w:t xml:space="preserve">We </w:t>
            </w:r>
            <w:r>
              <w:rPr>
                <w:sz w:val="20"/>
                <w:szCs w:val="20"/>
              </w:rPr>
              <w:t>place great value on children’s ability to express themselves through the arts</w:t>
            </w:r>
            <w:r w:rsidR="008514DE">
              <w:rPr>
                <w:sz w:val="20"/>
                <w:szCs w:val="20"/>
              </w:rPr>
              <w:t>, dance, drama</w:t>
            </w:r>
            <w:r w:rsidR="00150F56">
              <w:rPr>
                <w:sz w:val="20"/>
                <w:szCs w:val="20"/>
              </w:rPr>
              <w:t xml:space="preserve"> &amp; </w:t>
            </w:r>
            <w:r w:rsidR="008514DE">
              <w:rPr>
                <w:sz w:val="20"/>
                <w:szCs w:val="20"/>
              </w:rPr>
              <w:t xml:space="preserve">languages. </w:t>
            </w:r>
            <w:r>
              <w:rPr>
                <w:sz w:val="20"/>
                <w:szCs w:val="20"/>
              </w:rPr>
              <w:t>PE and</w:t>
            </w:r>
            <w:r w:rsidR="008514DE">
              <w:rPr>
                <w:sz w:val="20"/>
                <w:szCs w:val="20"/>
              </w:rPr>
              <w:t xml:space="preserve"> </w:t>
            </w:r>
            <w:r>
              <w:rPr>
                <w:sz w:val="20"/>
                <w:szCs w:val="20"/>
              </w:rPr>
              <w:t xml:space="preserve">Sport </w:t>
            </w:r>
            <w:r w:rsidR="00150F56">
              <w:rPr>
                <w:sz w:val="20"/>
                <w:szCs w:val="20"/>
              </w:rPr>
              <w:t>are well</w:t>
            </w:r>
            <w:r>
              <w:rPr>
                <w:sz w:val="20"/>
                <w:szCs w:val="20"/>
              </w:rPr>
              <w:t xml:space="preserve"> promoted through</w:t>
            </w:r>
            <w:r w:rsidR="00150F56">
              <w:rPr>
                <w:sz w:val="20"/>
                <w:szCs w:val="20"/>
              </w:rPr>
              <w:t xml:space="preserve"> the curriculum</w:t>
            </w:r>
          </w:p>
        </w:tc>
      </w:tr>
    </w:tbl>
    <w:p w14:paraId="7B2FDBF9" w14:textId="4F51F52F" w:rsidR="0091707B" w:rsidRPr="006D2263" w:rsidRDefault="0091707B" w:rsidP="0091707B">
      <w:pPr>
        <w:spacing w:after="0"/>
        <w:jc w:val="center"/>
        <w:rPr>
          <w:b/>
          <w:sz w:val="2"/>
          <w:szCs w:val="2"/>
        </w:rPr>
      </w:pPr>
    </w:p>
    <w:p w14:paraId="7EC177C8" w14:textId="77777777" w:rsidR="00551A07" w:rsidRDefault="00551A07" w:rsidP="0091707B">
      <w:pPr>
        <w:spacing w:after="0"/>
        <w:jc w:val="center"/>
        <w:rPr>
          <w:b/>
          <w:color w:val="002060"/>
          <w:sz w:val="28"/>
          <w:szCs w:val="28"/>
        </w:rPr>
      </w:pPr>
    </w:p>
    <w:p w14:paraId="7E0AD449" w14:textId="77777777" w:rsidR="00551A07" w:rsidRDefault="00551A07" w:rsidP="0091707B">
      <w:pPr>
        <w:spacing w:after="0"/>
        <w:jc w:val="center"/>
        <w:rPr>
          <w:b/>
          <w:color w:val="002060"/>
          <w:sz w:val="28"/>
          <w:szCs w:val="28"/>
        </w:rPr>
      </w:pPr>
    </w:p>
    <w:p w14:paraId="1637FD5E" w14:textId="5A43AAEB" w:rsidR="0091707B" w:rsidRDefault="0091707B" w:rsidP="0091707B">
      <w:pPr>
        <w:spacing w:after="0"/>
        <w:jc w:val="center"/>
        <w:rPr>
          <w:b/>
          <w:color w:val="002060"/>
          <w:sz w:val="28"/>
          <w:szCs w:val="28"/>
        </w:rPr>
      </w:pPr>
      <w:r w:rsidRPr="005E126E">
        <w:rPr>
          <w:b/>
          <w:color w:val="002060"/>
          <w:sz w:val="28"/>
          <w:szCs w:val="28"/>
        </w:rPr>
        <w:t>HISTORY AND HERITAGE</w:t>
      </w:r>
    </w:p>
    <w:p w14:paraId="7100ECF2" w14:textId="77777777" w:rsidR="00551A07" w:rsidRPr="005E126E" w:rsidRDefault="00551A07" w:rsidP="0091707B">
      <w:pPr>
        <w:spacing w:after="0"/>
        <w:jc w:val="center"/>
        <w:rPr>
          <w:b/>
          <w:color w:val="002060"/>
          <w:sz w:val="28"/>
          <w:szCs w:val="28"/>
        </w:rPr>
      </w:pPr>
    </w:p>
    <w:tbl>
      <w:tblPr>
        <w:tblStyle w:val="TableGrid"/>
        <w:tblW w:w="10065" w:type="dxa"/>
        <w:tblInd w:w="-572" w:type="dxa"/>
        <w:tblLook w:val="04A0" w:firstRow="1" w:lastRow="0" w:firstColumn="1" w:lastColumn="0" w:noHBand="0" w:noVBand="1"/>
      </w:tblPr>
      <w:tblGrid>
        <w:gridCol w:w="4962"/>
        <w:gridCol w:w="283"/>
        <w:gridCol w:w="4820"/>
      </w:tblGrid>
      <w:tr w:rsidR="0091707B" w14:paraId="0A54C517" w14:textId="77777777" w:rsidTr="00A220A5">
        <w:tc>
          <w:tcPr>
            <w:tcW w:w="4962" w:type="dxa"/>
            <w:shd w:val="clear" w:color="auto" w:fill="D9E2F3" w:themeFill="accent1" w:themeFillTint="33"/>
          </w:tcPr>
          <w:p w14:paraId="3C3AF97F" w14:textId="77777777" w:rsidR="0091707B" w:rsidRDefault="0091707B" w:rsidP="006345D1">
            <w:pPr>
              <w:jc w:val="center"/>
              <w:rPr>
                <w:b/>
                <w:sz w:val="28"/>
                <w:szCs w:val="28"/>
              </w:rPr>
            </w:pPr>
            <w:r>
              <w:rPr>
                <w:b/>
                <w:sz w:val="28"/>
                <w:szCs w:val="28"/>
              </w:rPr>
              <w:t>HISTORY</w:t>
            </w:r>
          </w:p>
          <w:p w14:paraId="41AF3E1A" w14:textId="77777777" w:rsidR="0018773D" w:rsidRDefault="0018773D" w:rsidP="006345D1">
            <w:pPr>
              <w:jc w:val="center"/>
              <w:rPr>
                <w:b/>
                <w:sz w:val="20"/>
                <w:szCs w:val="20"/>
              </w:rPr>
            </w:pPr>
            <w:r w:rsidRPr="0018773D">
              <w:rPr>
                <w:b/>
                <w:sz w:val="20"/>
                <w:szCs w:val="20"/>
              </w:rPr>
              <w:t xml:space="preserve">Our history </w:t>
            </w:r>
            <w:r>
              <w:rPr>
                <w:b/>
                <w:sz w:val="20"/>
                <w:szCs w:val="20"/>
              </w:rPr>
              <w:t>curriculum traces British history and the great civilisations of the world</w:t>
            </w:r>
          </w:p>
          <w:p w14:paraId="0C2F1526" w14:textId="76A430B8" w:rsidR="0018773D" w:rsidRPr="00DF5269" w:rsidRDefault="00DF5269" w:rsidP="00FA7FEB">
            <w:pPr>
              <w:jc w:val="center"/>
              <w:rPr>
                <w:sz w:val="20"/>
                <w:szCs w:val="20"/>
              </w:rPr>
            </w:pPr>
            <w:r w:rsidRPr="00DF5269">
              <w:rPr>
                <w:sz w:val="20"/>
                <w:szCs w:val="20"/>
              </w:rPr>
              <w:t xml:space="preserve">We aim to </w:t>
            </w:r>
            <w:r w:rsidR="0018773D" w:rsidRPr="00DF5269">
              <w:rPr>
                <w:sz w:val="20"/>
                <w:szCs w:val="20"/>
              </w:rPr>
              <w:t>provid</w:t>
            </w:r>
            <w:r w:rsidRPr="00DF5269">
              <w:rPr>
                <w:sz w:val="20"/>
                <w:szCs w:val="20"/>
              </w:rPr>
              <w:t xml:space="preserve">e </w:t>
            </w:r>
            <w:r w:rsidR="0018773D" w:rsidRPr="00DF5269">
              <w:rPr>
                <w:sz w:val="20"/>
                <w:szCs w:val="20"/>
              </w:rPr>
              <w:t xml:space="preserve">pupils with the </w:t>
            </w:r>
            <w:r w:rsidRPr="00DF5269">
              <w:rPr>
                <w:sz w:val="20"/>
                <w:szCs w:val="20"/>
              </w:rPr>
              <w:t xml:space="preserve">knowledge, skills and understanding to </w:t>
            </w:r>
            <w:r>
              <w:rPr>
                <w:sz w:val="20"/>
                <w:szCs w:val="20"/>
              </w:rPr>
              <w:t>appreciate our history and that of human creativity, endeavour &amp; exploration through time</w:t>
            </w:r>
            <w:r w:rsidR="00FA7FEB">
              <w:rPr>
                <w:sz w:val="20"/>
                <w:szCs w:val="20"/>
              </w:rPr>
              <w:t xml:space="preserve"> in the world and their local area.</w:t>
            </w:r>
          </w:p>
        </w:tc>
        <w:tc>
          <w:tcPr>
            <w:tcW w:w="283" w:type="dxa"/>
            <w:tcBorders>
              <w:top w:val="nil"/>
              <w:bottom w:val="nil"/>
            </w:tcBorders>
          </w:tcPr>
          <w:p w14:paraId="054B19B1" w14:textId="77777777" w:rsidR="0091707B" w:rsidRDefault="0091707B" w:rsidP="006345D1">
            <w:pPr>
              <w:jc w:val="center"/>
              <w:rPr>
                <w:b/>
                <w:sz w:val="28"/>
                <w:szCs w:val="28"/>
              </w:rPr>
            </w:pPr>
          </w:p>
        </w:tc>
        <w:tc>
          <w:tcPr>
            <w:tcW w:w="4820" w:type="dxa"/>
            <w:shd w:val="clear" w:color="auto" w:fill="EEDEEC"/>
          </w:tcPr>
          <w:p w14:paraId="5D523053" w14:textId="77777777" w:rsidR="0091707B" w:rsidRDefault="00EA6B2A" w:rsidP="006345D1">
            <w:pPr>
              <w:jc w:val="center"/>
              <w:rPr>
                <w:b/>
                <w:sz w:val="28"/>
                <w:szCs w:val="28"/>
              </w:rPr>
            </w:pPr>
            <w:r>
              <w:rPr>
                <w:b/>
                <w:sz w:val="28"/>
                <w:szCs w:val="28"/>
              </w:rPr>
              <w:t>CULTURAL HERITAGE</w:t>
            </w:r>
          </w:p>
          <w:p w14:paraId="5A873A3A" w14:textId="4DD89B9B" w:rsidR="00DF5269" w:rsidRDefault="00DF5269" w:rsidP="00DF5269">
            <w:pPr>
              <w:jc w:val="center"/>
              <w:rPr>
                <w:b/>
                <w:sz w:val="20"/>
                <w:szCs w:val="20"/>
              </w:rPr>
            </w:pPr>
            <w:r>
              <w:rPr>
                <w:b/>
                <w:sz w:val="20"/>
                <w:szCs w:val="20"/>
              </w:rPr>
              <w:t xml:space="preserve">We feel that it </w:t>
            </w:r>
            <w:r w:rsidRPr="00DF5269">
              <w:rPr>
                <w:b/>
                <w:sz w:val="20"/>
                <w:szCs w:val="20"/>
              </w:rPr>
              <w:t xml:space="preserve">is </w:t>
            </w:r>
            <w:r>
              <w:rPr>
                <w:b/>
                <w:sz w:val="20"/>
                <w:szCs w:val="20"/>
              </w:rPr>
              <w:t>important that children understand and value their own identity and heritage</w:t>
            </w:r>
          </w:p>
          <w:p w14:paraId="2D254856" w14:textId="13EE03B9" w:rsidR="00DF5269" w:rsidRPr="00DF5269" w:rsidRDefault="00DF5269" w:rsidP="00FA7FEB">
            <w:pPr>
              <w:jc w:val="center"/>
              <w:rPr>
                <w:sz w:val="20"/>
                <w:szCs w:val="20"/>
              </w:rPr>
            </w:pPr>
            <w:r w:rsidRPr="00DF5269">
              <w:rPr>
                <w:sz w:val="20"/>
                <w:szCs w:val="20"/>
              </w:rPr>
              <w:t>This includes</w:t>
            </w:r>
            <w:r>
              <w:rPr>
                <w:sz w:val="20"/>
                <w:szCs w:val="20"/>
              </w:rPr>
              <w:t xml:space="preserve"> their cultural roots, as citizens of </w:t>
            </w:r>
            <w:r w:rsidR="006D2263">
              <w:rPr>
                <w:sz w:val="20"/>
                <w:szCs w:val="20"/>
              </w:rPr>
              <w:t>Leicestershire</w:t>
            </w:r>
            <w:r>
              <w:rPr>
                <w:sz w:val="20"/>
                <w:szCs w:val="20"/>
              </w:rPr>
              <w:t>,</w:t>
            </w:r>
            <w:r w:rsidR="006D2263">
              <w:rPr>
                <w:sz w:val="20"/>
                <w:szCs w:val="20"/>
              </w:rPr>
              <w:t xml:space="preserve"> </w:t>
            </w:r>
            <w:r>
              <w:rPr>
                <w:sz w:val="20"/>
                <w:szCs w:val="20"/>
              </w:rPr>
              <w:t>the UK and as members of a global society.</w:t>
            </w:r>
          </w:p>
        </w:tc>
      </w:tr>
    </w:tbl>
    <w:p w14:paraId="7119BF85" w14:textId="0080BDFA" w:rsidR="0091707B" w:rsidRPr="006D2263" w:rsidRDefault="0091707B" w:rsidP="0091707B">
      <w:pPr>
        <w:spacing w:after="0"/>
        <w:jc w:val="center"/>
        <w:rPr>
          <w:b/>
          <w:sz w:val="6"/>
          <w:szCs w:val="6"/>
        </w:rPr>
      </w:pPr>
    </w:p>
    <w:p w14:paraId="331E4683" w14:textId="77777777" w:rsidR="00551A07" w:rsidRDefault="00551A07" w:rsidP="0091707B">
      <w:pPr>
        <w:spacing w:after="0"/>
        <w:jc w:val="center"/>
        <w:rPr>
          <w:b/>
          <w:color w:val="002060"/>
          <w:sz w:val="28"/>
          <w:szCs w:val="28"/>
        </w:rPr>
      </w:pPr>
    </w:p>
    <w:p w14:paraId="375EA1A0" w14:textId="4B8EF3E7" w:rsidR="00551A07" w:rsidRDefault="00551A07" w:rsidP="0091707B">
      <w:pPr>
        <w:spacing w:after="0"/>
        <w:jc w:val="center"/>
        <w:rPr>
          <w:b/>
          <w:color w:val="002060"/>
          <w:sz w:val="28"/>
          <w:szCs w:val="28"/>
        </w:rPr>
      </w:pPr>
    </w:p>
    <w:p w14:paraId="6604C462" w14:textId="462FC5A6" w:rsidR="00EA6B2A" w:rsidRDefault="00EA6B2A" w:rsidP="0091707B">
      <w:pPr>
        <w:spacing w:after="0"/>
        <w:jc w:val="center"/>
        <w:rPr>
          <w:b/>
          <w:color w:val="002060"/>
          <w:sz w:val="28"/>
          <w:szCs w:val="28"/>
        </w:rPr>
      </w:pPr>
      <w:r w:rsidRPr="005E126E">
        <w:rPr>
          <w:b/>
          <w:color w:val="002060"/>
          <w:sz w:val="28"/>
          <w:szCs w:val="28"/>
        </w:rPr>
        <w:t>UNDERSTANDING THE WORLD</w:t>
      </w:r>
    </w:p>
    <w:p w14:paraId="31BE5E40" w14:textId="77777777" w:rsidR="00551A07" w:rsidRPr="005E126E" w:rsidRDefault="00551A07" w:rsidP="0091707B">
      <w:pPr>
        <w:spacing w:after="0"/>
        <w:jc w:val="center"/>
        <w:rPr>
          <w:b/>
          <w:color w:val="002060"/>
          <w:sz w:val="28"/>
          <w:szCs w:val="28"/>
        </w:rPr>
      </w:pPr>
    </w:p>
    <w:tbl>
      <w:tblPr>
        <w:tblStyle w:val="TableGrid"/>
        <w:tblW w:w="10065" w:type="dxa"/>
        <w:tblInd w:w="-572" w:type="dxa"/>
        <w:tblLook w:val="04A0" w:firstRow="1" w:lastRow="0" w:firstColumn="1" w:lastColumn="0" w:noHBand="0" w:noVBand="1"/>
      </w:tblPr>
      <w:tblGrid>
        <w:gridCol w:w="4962"/>
        <w:gridCol w:w="283"/>
        <w:gridCol w:w="4820"/>
      </w:tblGrid>
      <w:tr w:rsidR="00EA6B2A" w14:paraId="4EFDFA86" w14:textId="77777777" w:rsidTr="00A220A5">
        <w:tc>
          <w:tcPr>
            <w:tcW w:w="4962" w:type="dxa"/>
            <w:shd w:val="clear" w:color="auto" w:fill="FFE697"/>
          </w:tcPr>
          <w:p w14:paraId="2EB0EC09" w14:textId="09D66061" w:rsidR="00EA6B2A" w:rsidRDefault="00EA6B2A" w:rsidP="006345D1">
            <w:pPr>
              <w:jc w:val="center"/>
              <w:rPr>
                <w:b/>
                <w:sz w:val="28"/>
                <w:szCs w:val="28"/>
              </w:rPr>
            </w:pPr>
            <w:r>
              <w:rPr>
                <w:b/>
                <w:sz w:val="28"/>
                <w:szCs w:val="28"/>
              </w:rPr>
              <w:t>GEOGRAPHY</w:t>
            </w:r>
          </w:p>
          <w:p w14:paraId="003C1F44" w14:textId="418B2868" w:rsidR="00DF5269" w:rsidRDefault="00DF5269" w:rsidP="006345D1">
            <w:pPr>
              <w:jc w:val="center"/>
              <w:rPr>
                <w:b/>
                <w:sz w:val="20"/>
                <w:szCs w:val="20"/>
              </w:rPr>
            </w:pPr>
            <w:r>
              <w:rPr>
                <w:b/>
                <w:sz w:val="20"/>
                <w:szCs w:val="20"/>
              </w:rPr>
              <w:t>Our Geography curriculum engages children in the study of the wider world</w:t>
            </w:r>
            <w:r w:rsidR="004F1BAF">
              <w:rPr>
                <w:b/>
                <w:sz w:val="20"/>
                <w:szCs w:val="20"/>
              </w:rPr>
              <w:t>, people, places &amp; the environment</w:t>
            </w:r>
          </w:p>
          <w:p w14:paraId="79576A3E" w14:textId="23F19CA2" w:rsidR="001941E7" w:rsidRPr="004F1BAF" w:rsidRDefault="004F1BAF" w:rsidP="00FA7FEB">
            <w:pPr>
              <w:jc w:val="center"/>
              <w:rPr>
                <w:sz w:val="20"/>
                <w:szCs w:val="20"/>
              </w:rPr>
            </w:pPr>
            <w:r w:rsidRPr="004F1BAF">
              <w:rPr>
                <w:sz w:val="20"/>
                <w:szCs w:val="20"/>
              </w:rPr>
              <w:t xml:space="preserve">Children need to have a knowledge of the world– oceans continents, major countries &amp; cities, </w:t>
            </w:r>
            <w:r>
              <w:rPr>
                <w:sz w:val="20"/>
                <w:szCs w:val="20"/>
              </w:rPr>
              <w:t xml:space="preserve">social and </w:t>
            </w:r>
            <w:r w:rsidRPr="004F1BAF">
              <w:rPr>
                <w:sz w:val="20"/>
                <w:szCs w:val="20"/>
              </w:rPr>
              <w:t>physical geography</w:t>
            </w:r>
            <w:r>
              <w:rPr>
                <w:sz w:val="20"/>
                <w:szCs w:val="20"/>
              </w:rPr>
              <w:t>, the environment and sustainability</w:t>
            </w:r>
            <w:r w:rsidR="00FA7FEB">
              <w:rPr>
                <w:sz w:val="20"/>
                <w:szCs w:val="20"/>
              </w:rPr>
              <w:t>.</w:t>
            </w:r>
          </w:p>
        </w:tc>
        <w:tc>
          <w:tcPr>
            <w:tcW w:w="283" w:type="dxa"/>
            <w:tcBorders>
              <w:top w:val="nil"/>
              <w:bottom w:val="nil"/>
            </w:tcBorders>
          </w:tcPr>
          <w:p w14:paraId="2993B859" w14:textId="77777777" w:rsidR="00EA6B2A" w:rsidRDefault="00EA6B2A" w:rsidP="006345D1">
            <w:pPr>
              <w:jc w:val="center"/>
              <w:rPr>
                <w:b/>
                <w:sz w:val="28"/>
                <w:szCs w:val="28"/>
              </w:rPr>
            </w:pPr>
          </w:p>
        </w:tc>
        <w:tc>
          <w:tcPr>
            <w:tcW w:w="4820" w:type="dxa"/>
            <w:shd w:val="clear" w:color="auto" w:fill="FFD1D1"/>
          </w:tcPr>
          <w:p w14:paraId="14DDB357" w14:textId="77777777" w:rsidR="00EA6B2A" w:rsidRDefault="00EA6B2A" w:rsidP="006345D1">
            <w:pPr>
              <w:jc w:val="center"/>
              <w:rPr>
                <w:b/>
                <w:sz w:val="28"/>
                <w:szCs w:val="28"/>
              </w:rPr>
            </w:pPr>
            <w:r>
              <w:rPr>
                <w:b/>
                <w:sz w:val="28"/>
                <w:szCs w:val="28"/>
              </w:rPr>
              <w:t>CURRENT AFFAIRS</w:t>
            </w:r>
          </w:p>
          <w:p w14:paraId="44831DC6" w14:textId="77777777" w:rsidR="004F1BAF" w:rsidRDefault="004F1BAF" w:rsidP="006345D1">
            <w:pPr>
              <w:jc w:val="center"/>
              <w:rPr>
                <w:b/>
                <w:sz w:val="20"/>
                <w:szCs w:val="20"/>
              </w:rPr>
            </w:pPr>
            <w:r>
              <w:rPr>
                <w:b/>
                <w:sz w:val="20"/>
                <w:szCs w:val="20"/>
              </w:rPr>
              <w:t>It is equally important that our children have an age-appropriate understanding of British and World News</w:t>
            </w:r>
          </w:p>
          <w:p w14:paraId="2313F07F" w14:textId="7418D871" w:rsidR="004F1BAF" w:rsidRPr="004F1BAF" w:rsidRDefault="004F1BAF" w:rsidP="00FA7FEB">
            <w:pPr>
              <w:jc w:val="center"/>
              <w:rPr>
                <w:sz w:val="20"/>
                <w:szCs w:val="20"/>
              </w:rPr>
            </w:pPr>
            <w:r w:rsidRPr="004F1BAF">
              <w:rPr>
                <w:sz w:val="20"/>
                <w:szCs w:val="20"/>
              </w:rPr>
              <w:t>Current affairs include matters of political importan</w:t>
            </w:r>
            <w:r w:rsidR="00D82163">
              <w:rPr>
                <w:sz w:val="20"/>
                <w:szCs w:val="20"/>
              </w:rPr>
              <w:t>ce</w:t>
            </w:r>
            <w:r w:rsidRPr="004F1BAF">
              <w:rPr>
                <w:sz w:val="20"/>
                <w:szCs w:val="20"/>
              </w:rPr>
              <w:t xml:space="preserve"> such as Brexit</w:t>
            </w:r>
            <w:r>
              <w:rPr>
                <w:sz w:val="20"/>
                <w:szCs w:val="20"/>
              </w:rPr>
              <w:t>, who is our Prime Minister; propaganda</w:t>
            </w:r>
            <w:r w:rsidR="00FA7FEB">
              <w:rPr>
                <w:sz w:val="20"/>
                <w:szCs w:val="20"/>
              </w:rPr>
              <w:t xml:space="preserve"> and global warming.</w:t>
            </w:r>
          </w:p>
        </w:tc>
      </w:tr>
    </w:tbl>
    <w:p w14:paraId="30157CAC" w14:textId="19A18C3B" w:rsidR="0091707B" w:rsidRPr="006D2263" w:rsidRDefault="0091707B" w:rsidP="0091707B">
      <w:pPr>
        <w:spacing w:after="0"/>
        <w:jc w:val="center"/>
        <w:rPr>
          <w:b/>
          <w:sz w:val="4"/>
          <w:szCs w:val="4"/>
        </w:rPr>
      </w:pPr>
    </w:p>
    <w:p w14:paraId="0376580C" w14:textId="77777777" w:rsidR="00551A07" w:rsidRDefault="00551A07" w:rsidP="00FA043E">
      <w:pPr>
        <w:spacing w:after="0"/>
        <w:jc w:val="center"/>
        <w:rPr>
          <w:b/>
          <w:color w:val="002060"/>
          <w:sz w:val="28"/>
          <w:szCs w:val="28"/>
        </w:rPr>
      </w:pPr>
    </w:p>
    <w:p w14:paraId="564211FF" w14:textId="77777777" w:rsidR="00551A07" w:rsidRDefault="00551A07" w:rsidP="00FA043E">
      <w:pPr>
        <w:spacing w:after="0"/>
        <w:jc w:val="center"/>
        <w:rPr>
          <w:b/>
          <w:color w:val="002060"/>
          <w:sz w:val="28"/>
          <w:szCs w:val="28"/>
        </w:rPr>
      </w:pPr>
    </w:p>
    <w:p w14:paraId="446095FD" w14:textId="77777777" w:rsidR="00551A07" w:rsidRDefault="00EA6B2A" w:rsidP="00FA043E">
      <w:pPr>
        <w:spacing w:after="0"/>
        <w:jc w:val="center"/>
        <w:rPr>
          <w:b/>
          <w:color w:val="002060"/>
          <w:sz w:val="28"/>
          <w:szCs w:val="28"/>
        </w:rPr>
      </w:pPr>
      <w:r w:rsidRPr="005E126E">
        <w:rPr>
          <w:b/>
          <w:color w:val="002060"/>
          <w:sz w:val="28"/>
          <w:szCs w:val="28"/>
        </w:rPr>
        <w:t>DISCOVERY</w:t>
      </w:r>
    </w:p>
    <w:p w14:paraId="08C727F5" w14:textId="3FB9578D" w:rsidR="00EA6B2A" w:rsidRPr="005E126E" w:rsidRDefault="00EA6B2A" w:rsidP="00FA043E">
      <w:pPr>
        <w:spacing w:after="0"/>
        <w:jc w:val="center"/>
        <w:rPr>
          <w:b/>
          <w:color w:val="002060"/>
          <w:sz w:val="28"/>
          <w:szCs w:val="28"/>
        </w:rPr>
      </w:pPr>
      <w:r w:rsidRPr="005E126E">
        <w:rPr>
          <w:b/>
          <w:color w:val="002060"/>
          <w:sz w:val="28"/>
          <w:szCs w:val="28"/>
        </w:rPr>
        <w:t xml:space="preserve"> </w:t>
      </w:r>
    </w:p>
    <w:tbl>
      <w:tblPr>
        <w:tblStyle w:val="TableGrid"/>
        <w:tblW w:w="10065" w:type="dxa"/>
        <w:tblInd w:w="-572" w:type="dxa"/>
        <w:tblLook w:val="04A0" w:firstRow="1" w:lastRow="0" w:firstColumn="1" w:lastColumn="0" w:noHBand="0" w:noVBand="1"/>
      </w:tblPr>
      <w:tblGrid>
        <w:gridCol w:w="4962"/>
        <w:gridCol w:w="283"/>
        <w:gridCol w:w="4820"/>
      </w:tblGrid>
      <w:tr w:rsidR="001941E7" w14:paraId="5FD3E74E" w14:textId="77777777" w:rsidTr="00A220A5">
        <w:tc>
          <w:tcPr>
            <w:tcW w:w="4962" w:type="dxa"/>
            <w:shd w:val="clear" w:color="auto" w:fill="E7E6E6" w:themeFill="background2"/>
          </w:tcPr>
          <w:p w14:paraId="2C51C37C" w14:textId="77777777" w:rsidR="001941E7" w:rsidRDefault="001941E7" w:rsidP="006345D1">
            <w:pPr>
              <w:jc w:val="center"/>
              <w:rPr>
                <w:b/>
                <w:sz w:val="28"/>
                <w:szCs w:val="28"/>
              </w:rPr>
            </w:pPr>
            <w:r>
              <w:rPr>
                <w:b/>
                <w:sz w:val="28"/>
                <w:szCs w:val="28"/>
              </w:rPr>
              <w:t xml:space="preserve">SCIENCE </w:t>
            </w:r>
          </w:p>
          <w:p w14:paraId="4DAF660F" w14:textId="77777777" w:rsidR="0018773D" w:rsidRDefault="0018773D" w:rsidP="006345D1">
            <w:pPr>
              <w:jc w:val="center"/>
              <w:rPr>
                <w:b/>
                <w:sz w:val="20"/>
                <w:szCs w:val="20"/>
              </w:rPr>
            </w:pPr>
            <w:r>
              <w:rPr>
                <w:b/>
                <w:sz w:val="20"/>
                <w:szCs w:val="20"/>
              </w:rPr>
              <w:t>Developing scientific knowledge and conceptual understanding, and a thirst for investigation, experimentation, exploration and discovery.</w:t>
            </w:r>
          </w:p>
          <w:p w14:paraId="0A5C4942" w14:textId="01D50358" w:rsidR="0018773D" w:rsidRPr="0018773D" w:rsidRDefault="0018773D" w:rsidP="00FA7FEB">
            <w:pPr>
              <w:jc w:val="center"/>
              <w:rPr>
                <w:sz w:val="20"/>
                <w:szCs w:val="20"/>
              </w:rPr>
            </w:pPr>
            <w:r>
              <w:rPr>
                <w:sz w:val="20"/>
                <w:szCs w:val="20"/>
              </w:rPr>
              <w:t xml:space="preserve">Through practical investigation and the development and application of key </w:t>
            </w:r>
            <w:r w:rsidR="00C7404C">
              <w:rPr>
                <w:sz w:val="20"/>
                <w:szCs w:val="20"/>
              </w:rPr>
              <w:t xml:space="preserve">scientific </w:t>
            </w:r>
            <w:r>
              <w:rPr>
                <w:sz w:val="20"/>
                <w:szCs w:val="20"/>
              </w:rPr>
              <w:t>skills from year to year</w:t>
            </w:r>
          </w:p>
        </w:tc>
        <w:tc>
          <w:tcPr>
            <w:tcW w:w="283" w:type="dxa"/>
            <w:tcBorders>
              <w:top w:val="nil"/>
              <w:bottom w:val="nil"/>
            </w:tcBorders>
          </w:tcPr>
          <w:p w14:paraId="11733016" w14:textId="77777777" w:rsidR="001941E7" w:rsidRDefault="001941E7" w:rsidP="006345D1">
            <w:pPr>
              <w:jc w:val="center"/>
              <w:rPr>
                <w:b/>
                <w:sz w:val="28"/>
                <w:szCs w:val="28"/>
              </w:rPr>
            </w:pPr>
          </w:p>
        </w:tc>
        <w:tc>
          <w:tcPr>
            <w:tcW w:w="4820" w:type="dxa"/>
            <w:shd w:val="clear" w:color="auto" w:fill="61D6FF"/>
          </w:tcPr>
          <w:p w14:paraId="7127B5FA" w14:textId="1B7D18DB" w:rsidR="001941E7" w:rsidRDefault="001941E7" w:rsidP="001941E7">
            <w:pPr>
              <w:jc w:val="center"/>
              <w:rPr>
                <w:b/>
                <w:sz w:val="28"/>
                <w:szCs w:val="28"/>
              </w:rPr>
            </w:pPr>
            <w:r>
              <w:rPr>
                <w:b/>
                <w:sz w:val="28"/>
                <w:szCs w:val="28"/>
              </w:rPr>
              <w:t>TECHNOLOGY/ COMPUTING</w:t>
            </w:r>
          </w:p>
          <w:p w14:paraId="79794D24" w14:textId="77777777" w:rsidR="00A220A5" w:rsidRDefault="001941E7" w:rsidP="004F1BAF">
            <w:pPr>
              <w:jc w:val="center"/>
              <w:rPr>
                <w:b/>
                <w:sz w:val="20"/>
                <w:szCs w:val="20"/>
              </w:rPr>
            </w:pPr>
            <w:r w:rsidRPr="001941E7">
              <w:rPr>
                <w:b/>
                <w:sz w:val="20"/>
                <w:szCs w:val="20"/>
              </w:rPr>
              <w:t>Understanding</w:t>
            </w:r>
            <w:r>
              <w:rPr>
                <w:b/>
                <w:sz w:val="20"/>
                <w:szCs w:val="20"/>
              </w:rPr>
              <w:t xml:space="preserve"> and applying the fundamental principles of computing</w:t>
            </w:r>
            <w:r w:rsidR="00FA043E">
              <w:rPr>
                <w:b/>
                <w:sz w:val="20"/>
                <w:szCs w:val="20"/>
              </w:rPr>
              <w:t>.</w:t>
            </w:r>
          </w:p>
          <w:p w14:paraId="0B087DEF" w14:textId="3F3D8A70" w:rsidR="001941E7" w:rsidRPr="001941E7" w:rsidRDefault="00FA043E" w:rsidP="00FA7FEB">
            <w:pPr>
              <w:jc w:val="center"/>
              <w:rPr>
                <w:b/>
                <w:sz w:val="20"/>
                <w:szCs w:val="20"/>
              </w:rPr>
            </w:pPr>
            <w:r w:rsidRPr="00FA043E">
              <w:rPr>
                <w:sz w:val="20"/>
                <w:szCs w:val="20"/>
              </w:rPr>
              <w:t>Including abstraction. Logic, algorithms and data representation</w:t>
            </w:r>
            <w:r w:rsidR="00C7404C">
              <w:rPr>
                <w:sz w:val="20"/>
                <w:szCs w:val="20"/>
              </w:rPr>
              <w:t xml:space="preserve"> as well as digital technology</w:t>
            </w:r>
          </w:p>
        </w:tc>
      </w:tr>
    </w:tbl>
    <w:p w14:paraId="5F5D7EFD" w14:textId="77777777" w:rsidR="001941E7" w:rsidRDefault="001941E7" w:rsidP="001941E7">
      <w:pPr>
        <w:spacing w:after="0"/>
        <w:jc w:val="center"/>
        <w:rPr>
          <w:b/>
          <w:sz w:val="28"/>
          <w:szCs w:val="28"/>
        </w:rPr>
      </w:pPr>
    </w:p>
    <w:p w14:paraId="38D4E372" w14:textId="77777777" w:rsidR="001941E7" w:rsidRDefault="001941E7" w:rsidP="0091707B">
      <w:pPr>
        <w:spacing w:after="0"/>
        <w:jc w:val="center"/>
        <w:rPr>
          <w:b/>
          <w:sz w:val="28"/>
          <w:szCs w:val="28"/>
        </w:rPr>
      </w:pPr>
      <w:bookmarkStart w:id="0" w:name="_GoBack"/>
      <w:bookmarkEnd w:id="0"/>
    </w:p>
    <w:sectPr w:rsidR="001941E7" w:rsidSect="00FA043E">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0A92"/>
    <w:multiLevelType w:val="hybridMultilevel"/>
    <w:tmpl w:val="56289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E458D"/>
    <w:multiLevelType w:val="hybridMultilevel"/>
    <w:tmpl w:val="CB586E28"/>
    <w:lvl w:ilvl="0" w:tplc="830031E2">
      <w:start w:val="1"/>
      <w:numFmt w:val="bullet"/>
      <w:lvlText w:val=""/>
      <w:lvlJc w:val="left"/>
      <w:pPr>
        <w:tabs>
          <w:tab w:val="num" w:pos="360"/>
        </w:tabs>
        <w:ind w:left="360" w:hanging="360"/>
      </w:pPr>
      <w:rPr>
        <w:rFonts w:ascii="Wingdings" w:hAnsi="Wingdings" w:hint="default"/>
      </w:rPr>
    </w:lvl>
    <w:lvl w:ilvl="1" w:tplc="36908D16" w:tentative="1">
      <w:start w:val="1"/>
      <w:numFmt w:val="bullet"/>
      <w:lvlText w:val=""/>
      <w:lvlJc w:val="left"/>
      <w:pPr>
        <w:tabs>
          <w:tab w:val="num" w:pos="1080"/>
        </w:tabs>
        <w:ind w:left="1080" w:hanging="360"/>
      </w:pPr>
      <w:rPr>
        <w:rFonts w:ascii="Wingdings" w:hAnsi="Wingdings" w:hint="default"/>
      </w:rPr>
    </w:lvl>
    <w:lvl w:ilvl="2" w:tplc="F976BAD8" w:tentative="1">
      <w:start w:val="1"/>
      <w:numFmt w:val="bullet"/>
      <w:lvlText w:val=""/>
      <w:lvlJc w:val="left"/>
      <w:pPr>
        <w:tabs>
          <w:tab w:val="num" w:pos="1800"/>
        </w:tabs>
        <w:ind w:left="1800" w:hanging="360"/>
      </w:pPr>
      <w:rPr>
        <w:rFonts w:ascii="Wingdings" w:hAnsi="Wingdings" w:hint="default"/>
      </w:rPr>
    </w:lvl>
    <w:lvl w:ilvl="3" w:tplc="64F0A724" w:tentative="1">
      <w:start w:val="1"/>
      <w:numFmt w:val="bullet"/>
      <w:lvlText w:val=""/>
      <w:lvlJc w:val="left"/>
      <w:pPr>
        <w:tabs>
          <w:tab w:val="num" w:pos="2520"/>
        </w:tabs>
        <w:ind w:left="2520" w:hanging="360"/>
      </w:pPr>
      <w:rPr>
        <w:rFonts w:ascii="Wingdings" w:hAnsi="Wingdings" w:hint="default"/>
      </w:rPr>
    </w:lvl>
    <w:lvl w:ilvl="4" w:tplc="C40A59AE" w:tentative="1">
      <w:start w:val="1"/>
      <w:numFmt w:val="bullet"/>
      <w:lvlText w:val=""/>
      <w:lvlJc w:val="left"/>
      <w:pPr>
        <w:tabs>
          <w:tab w:val="num" w:pos="3240"/>
        </w:tabs>
        <w:ind w:left="3240" w:hanging="360"/>
      </w:pPr>
      <w:rPr>
        <w:rFonts w:ascii="Wingdings" w:hAnsi="Wingdings" w:hint="default"/>
      </w:rPr>
    </w:lvl>
    <w:lvl w:ilvl="5" w:tplc="C944F0E0" w:tentative="1">
      <w:start w:val="1"/>
      <w:numFmt w:val="bullet"/>
      <w:lvlText w:val=""/>
      <w:lvlJc w:val="left"/>
      <w:pPr>
        <w:tabs>
          <w:tab w:val="num" w:pos="3960"/>
        </w:tabs>
        <w:ind w:left="3960" w:hanging="360"/>
      </w:pPr>
      <w:rPr>
        <w:rFonts w:ascii="Wingdings" w:hAnsi="Wingdings" w:hint="default"/>
      </w:rPr>
    </w:lvl>
    <w:lvl w:ilvl="6" w:tplc="4BA42C74" w:tentative="1">
      <w:start w:val="1"/>
      <w:numFmt w:val="bullet"/>
      <w:lvlText w:val=""/>
      <w:lvlJc w:val="left"/>
      <w:pPr>
        <w:tabs>
          <w:tab w:val="num" w:pos="4680"/>
        </w:tabs>
        <w:ind w:left="4680" w:hanging="360"/>
      </w:pPr>
      <w:rPr>
        <w:rFonts w:ascii="Wingdings" w:hAnsi="Wingdings" w:hint="default"/>
      </w:rPr>
    </w:lvl>
    <w:lvl w:ilvl="7" w:tplc="B3C28E94" w:tentative="1">
      <w:start w:val="1"/>
      <w:numFmt w:val="bullet"/>
      <w:lvlText w:val=""/>
      <w:lvlJc w:val="left"/>
      <w:pPr>
        <w:tabs>
          <w:tab w:val="num" w:pos="5400"/>
        </w:tabs>
        <w:ind w:left="5400" w:hanging="360"/>
      </w:pPr>
      <w:rPr>
        <w:rFonts w:ascii="Wingdings" w:hAnsi="Wingdings" w:hint="default"/>
      </w:rPr>
    </w:lvl>
    <w:lvl w:ilvl="8" w:tplc="65B0816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013523"/>
    <w:multiLevelType w:val="hybridMultilevel"/>
    <w:tmpl w:val="5B2AF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2A5CA3"/>
    <w:multiLevelType w:val="hybridMultilevel"/>
    <w:tmpl w:val="20F2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E6783"/>
    <w:multiLevelType w:val="hybridMultilevel"/>
    <w:tmpl w:val="B5147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FC"/>
    <w:rsid w:val="00056C66"/>
    <w:rsid w:val="000E55DF"/>
    <w:rsid w:val="00150F56"/>
    <w:rsid w:val="0018773D"/>
    <w:rsid w:val="001941E7"/>
    <w:rsid w:val="003300D4"/>
    <w:rsid w:val="004F1BAF"/>
    <w:rsid w:val="00523E91"/>
    <w:rsid w:val="00551A07"/>
    <w:rsid w:val="005E126E"/>
    <w:rsid w:val="0065323F"/>
    <w:rsid w:val="006D2263"/>
    <w:rsid w:val="007D7706"/>
    <w:rsid w:val="008514DE"/>
    <w:rsid w:val="0091707B"/>
    <w:rsid w:val="00924EFC"/>
    <w:rsid w:val="00A220A5"/>
    <w:rsid w:val="00B52CED"/>
    <w:rsid w:val="00C5442A"/>
    <w:rsid w:val="00C7404C"/>
    <w:rsid w:val="00CC0451"/>
    <w:rsid w:val="00D82163"/>
    <w:rsid w:val="00DD0586"/>
    <w:rsid w:val="00DF5269"/>
    <w:rsid w:val="00E6186F"/>
    <w:rsid w:val="00EA6B2A"/>
    <w:rsid w:val="00F851FC"/>
    <w:rsid w:val="00FA043E"/>
    <w:rsid w:val="00FA0B3F"/>
    <w:rsid w:val="00FA7FEB"/>
    <w:rsid w:val="00FC7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614D"/>
  <w15:chartTrackingRefBased/>
  <w15:docId w15:val="{7111D84A-498E-4663-BFE0-F3D28E5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8808">
      <w:bodyDiv w:val="1"/>
      <w:marLeft w:val="0"/>
      <w:marRight w:val="0"/>
      <w:marTop w:val="0"/>
      <w:marBottom w:val="0"/>
      <w:divBdr>
        <w:top w:val="none" w:sz="0" w:space="0" w:color="auto"/>
        <w:left w:val="none" w:sz="0" w:space="0" w:color="auto"/>
        <w:bottom w:val="none" w:sz="0" w:space="0" w:color="auto"/>
        <w:right w:val="none" w:sz="0" w:space="0" w:color="auto"/>
      </w:divBdr>
      <w:divsChild>
        <w:div w:id="252395595">
          <w:marLeft w:val="360"/>
          <w:marRight w:val="0"/>
          <w:marTop w:val="200"/>
          <w:marBottom w:val="0"/>
          <w:divBdr>
            <w:top w:val="none" w:sz="0" w:space="0" w:color="auto"/>
            <w:left w:val="none" w:sz="0" w:space="0" w:color="auto"/>
            <w:bottom w:val="none" w:sz="0" w:space="0" w:color="auto"/>
            <w:right w:val="none" w:sz="0" w:space="0" w:color="auto"/>
          </w:divBdr>
        </w:div>
        <w:div w:id="36127713">
          <w:marLeft w:val="360"/>
          <w:marRight w:val="0"/>
          <w:marTop w:val="200"/>
          <w:marBottom w:val="0"/>
          <w:divBdr>
            <w:top w:val="none" w:sz="0" w:space="0" w:color="auto"/>
            <w:left w:val="none" w:sz="0" w:space="0" w:color="auto"/>
            <w:bottom w:val="none" w:sz="0" w:space="0" w:color="auto"/>
            <w:right w:val="none" w:sz="0" w:space="0" w:color="auto"/>
          </w:divBdr>
        </w:div>
        <w:div w:id="966669062">
          <w:marLeft w:val="360"/>
          <w:marRight w:val="0"/>
          <w:marTop w:val="200"/>
          <w:marBottom w:val="0"/>
          <w:divBdr>
            <w:top w:val="none" w:sz="0" w:space="0" w:color="auto"/>
            <w:left w:val="none" w:sz="0" w:space="0" w:color="auto"/>
            <w:bottom w:val="none" w:sz="0" w:space="0" w:color="auto"/>
            <w:right w:val="none" w:sz="0" w:space="0" w:color="auto"/>
          </w:divBdr>
        </w:div>
        <w:div w:id="305430040">
          <w:marLeft w:val="360"/>
          <w:marRight w:val="0"/>
          <w:marTop w:val="200"/>
          <w:marBottom w:val="0"/>
          <w:divBdr>
            <w:top w:val="none" w:sz="0" w:space="0" w:color="auto"/>
            <w:left w:val="none" w:sz="0" w:space="0" w:color="auto"/>
            <w:bottom w:val="none" w:sz="0" w:space="0" w:color="auto"/>
            <w:right w:val="none" w:sz="0" w:space="0" w:color="auto"/>
          </w:divBdr>
        </w:div>
        <w:div w:id="108164391">
          <w:marLeft w:val="360"/>
          <w:marRight w:val="0"/>
          <w:marTop w:val="200"/>
          <w:marBottom w:val="0"/>
          <w:divBdr>
            <w:top w:val="none" w:sz="0" w:space="0" w:color="auto"/>
            <w:left w:val="none" w:sz="0" w:space="0" w:color="auto"/>
            <w:bottom w:val="none" w:sz="0" w:space="0" w:color="auto"/>
            <w:right w:val="none" w:sz="0" w:space="0" w:color="auto"/>
          </w:divBdr>
        </w:div>
        <w:div w:id="1403140487">
          <w:marLeft w:val="360"/>
          <w:marRight w:val="0"/>
          <w:marTop w:val="200"/>
          <w:marBottom w:val="0"/>
          <w:divBdr>
            <w:top w:val="none" w:sz="0" w:space="0" w:color="auto"/>
            <w:left w:val="none" w:sz="0" w:space="0" w:color="auto"/>
            <w:bottom w:val="none" w:sz="0" w:space="0" w:color="auto"/>
            <w:right w:val="none" w:sz="0" w:space="0" w:color="auto"/>
          </w:divBdr>
        </w:div>
        <w:div w:id="722826669">
          <w:marLeft w:val="360"/>
          <w:marRight w:val="0"/>
          <w:marTop w:val="200"/>
          <w:marBottom w:val="0"/>
          <w:divBdr>
            <w:top w:val="none" w:sz="0" w:space="0" w:color="auto"/>
            <w:left w:val="none" w:sz="0" w:space="0" w:color="auto"/>
            <w:bottom w:val="none" w:sz="0" w:space="0" w:color="auto"/>
            <w:right w:val="none" w:sz="0" w:space="0" w:color="auto"/>
          </w:divBdr>
        </w:div>
      </w:divsChild>
    </w:div>
    <w:div w:id="99117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Davies</dc:creator>
  <cp:keywords/>
  <dc:description/>
  <cp:lastModifiedBy>user</cp:lastModifiedBy>
  <cp:revision>2</cp:revision>
  <dcterms:created xsi:type="dcterms:W3CDTF">2019-11-18T14:20:00Z</dcterms:created>
  <dcterms:modified xsi:type="dcterms:W3CDTF">2019-11-18T14:20:00Z</dcterms:modified>
</cp:coreProperties>
</file>