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6A" w:rsidRPr="00404308" w:rsidRDefault="00AC466A" w:rsidP="00AC466A">
      <w:pPr>
        <w:rPr>
          <w:b/>
          <w:u w:val="single"/>
        </w:rPr>
      </w:pPr>
      <w:r w:rsidRPr="00404308">
        <w:rPr>
          <w:b/>
          <w:u w:val="single"/>
        </w:rPr>
        <w:t>Key</w:t>
      </w:r>
      <w:r w:rsidR="00EA2CA9">
        <w:rPr>
          <w:b/>
          <w:u w:val="single"/>
        </w:rPr>
        <w:t xml:space="preserve"> Concepts in Computing</w:t>
      </w:r>
      <w:bookmarkStart w:id="0" w:name="_GoBack"/>
      <w:bookmarkEnd w:id="0"/>
    </w:p>
    <w:p w:rsidR="001A3C63" w:rsidRDefault="001A3C63"/>
    <w:tbl>
      <w:tblPr>
        <w:tblStyle w:val="TableGrid"/>
        <w:tblpPr w:leftFromText="180" w:rightFromText="180" w:tblpY="580"/>
        <w:tblW w:w="9918" w:type="dxa"/>
        <w:tblLook w:val="04A0" w:firstRow="1" w:lastRow="0" w:firstColumn="1" w:lastColumn="0" w:noHBand="0" w:noVBand="1"/>
      </w:tblPr>
      <w:tblGrid>
        <w:gridCol w:w="1469"/>
        <w:gridCol w:w="2129"/>
        <w:gridCol w:w="6320"/>
      </w:tblGrid>
      <w:tr w:rsidR="00AC466A" w:rsidTr="00AC466A">
        <w:tc>
          <w:tcPr>
            <w:tcW w:w="1469" w:type="dxa"/>
            <w:shd w:val="clear" w:color="auto" w:fill="A8D08D" w:themeFill="accent6" w:themeFillTint="99"/>
          </w:tcPr>
          <w:p w:rsidR="00AC466A" w:rsidRPr="00FB24E5" w:rsidRDefault="00AC466A" w:rsidP="00BA0B3D">
            <w:pPr>
              <w:rPr>
                <w:rFonts w:ascii="Comic Sans MS" w:hAnsi="Comic Sans MS"/>
                <w:sz w:val="24"/>
                <w:szCs w:val="24"/>
              </w:rPr>
            </w:pPr>
            <w:r w:rsidRPr="00FB24E5">
              <w:rPr>
                <w:rFonts w:ascii="Comic Sans MS" w:hAnsi="Comic Sans MS"/>
                <w:sz w:val="24"/>
                <w:szCs w:val="24"/>
              </w:rPr>
              <w:t>Subject</w:t>
            </w:r>
          </w:p>
        </w:tc>
        <w:tc>
          <w:tcPr>
            <w:tcW w:w="2129" w:type="dxa"/>
            <w:shd w:val="clear" w:color="auto" w:fill="A8D08D" w:themeFill="accent6" w:themeFillTint="99"/>
          </w:tcPr>
          <w:p w:rsidR="00AC466A" w:rsidRPr="00FB24E5" w:rsidRDefault="00AC466A" w:rsidP="00BA0B3D">
            <w:pPr>
              <w:rPr>
                <w:rFonts w:ascii="Comic Sans MS" w:hAnsi="Comic Sans MS"/>
                <w:sz w:val="24"/>
                <w:szCs w:val="24"/>
              </w:rPr>
            </w:pPr>
            <w:r w:rsidRPr="00FB24E5">
              <w:rPr>
                <w:rFonts w:ascii="Comic Sans MS" w:hAnsi="Comic Sans MS"/>
                <w:sz w:val="24"/>
                <w:szCs w:val="24"/>
              </w:rPr>
              <w:t xml:space="preserve">Concept </w:t>
            </w:r>
          </w:p>
        </w:tc>
        <w:tc>
          <w:tcPr>
            <w:tcW w:w="6320" w:type="dxa"/>
            <w:shd w:val="clear" w:color="auto" w:fill="A8D08D" w:themeFill="accent6" w:themeFillTint="99"/>
          </w:tcPr>
          <w:p w:rsidR="00AC466A" w:rsidRPr="00FB24E5" w:rsidRDefault="00AC466A" w:rsidP="00BA0B3D">
            <w:pPr>
              <w:rPr>
                <w:rFonts w:ascii="Comic Sans MS" w:hAnsi="Comic Sans MS"/>
                <w:sz w:val="24"/>
                <w:szCs w:val="24"/>
              </w:rPr>
            </w:pPr>
            <w:r w:rsidRPr="00FB24E5">
              <w:rPr>
                <w:rFonts w:ascii="Comic Sans MS" w:hAnsi="Comic Sans MS"/>
                <w:sz w:val="24"/>
                <w:szCs w:val="24"/>
              </w:rPr>
              <w:t>Explanation</w:t>
            </w:r>
          </w:p>
        </w:tc>
      </w:tr>
      <w:tr w:rsidR="00AC466A" w:rsidTr="00AC466A">
        <w:tc>
          <w:tcPr>
            <w:tcW w:w="1469" w:type="dxa"/>
            <w:vMerge w:val="restart"/>
            <w:shd w:val="clear" w:color="auto" w:fill="A8D08D" w:themeFill="accent6" w:themeFillTint="99"/>
          </w:tcPr>
          <w:p w:rsidR="00AC466A" w:rsidRPr="00FB24E5" w:rsidRDefault="00AC466A" w:rsidP="00BA0B3D">
            <w:pPr>
              <w:rPr>
                <w:rFonts w:ascii="Comic Sans MS" w:hAnsi="Comic Sans MS"/>
                <w:sz w:val="24"/>
                <w:szCs w:val="24"/>
              </w:rPr>
            </w:pPr>
          </w:p>
          <w:p w:rsidR="00AC466A" w:rsidRPr="00FB24E5" w:rsidRDefault="00AC466A" w:rsidP="00BA0B3D">
            <w:pPr>
              <w:rPr>
                <w:rFonts w:ascii="Comic Sans MS" w:hAnsi="Comic Sans MS"/>
                <w:sz w:val="24"/>
                <w:szCs w:val="24"/>
              </w:rPr>
            </w:pPr>
          </w:p>
          <w:p w:rsidR="00AC466A" w:rsidRPr="00FB24E5" w:rsidRDefault="00AC466A" w:rsidP="00AC466A">
            <w:pPr>
              <w:shd w:val="clear" w:color="auto" w:fill="A8D08D" w:themeFill="accent6" w:themeFillTint="99"/>
              <w:rPr>
                <w:rFonts w:ascii="Comic Sans MS" w:hAnsi="Comic Sans MS"/>
                <w:sz w:val="24"/>
                <w:szCs w:val="24"/>
              </w:rPr>
            </w:pPr>
          </w:p>
          <w:p w:rsidR="00AC466A" w:rsidRPr="00FB24E5" w:rsidRDefault="00AC466A" w:rsidP="00AC466A">
            <w:pPr>
              <w:shd w:val="clear" w:color="auto" w:fill="A8D08D" w:themeFill="accent6" w:themeFillTint="99"/>
              <w:rPr>
                <w:rFonts w:ascii="Comic Sans MS" w:hAnsi="Comic Sans MS"/>
                <w:sz w:val="24"/>
                <w:szCs w:val="24"/>
              </w:rPr>
            </w:pPr>
            <w:r>
              <w:rPr>
                <w:rFonts w:ascii="Comic Sans MS" w:hAnsi="Comic Sans MS"/>
                <w:sz w:val="24"/>
                <w:szCs w:val="24"/>
              </w:rPr>
              <w:t>Computing</w:t>
            </w:r>
          </w:p>
        </w:tc>
        <w:tc>
          <w:tcPr>
            <w:tcW w:w="2129" w:type="dxa"/>
          </w:tcPr>
          <w:p w:rsidR="00AC466A" w:rsidRPr="00E3745D" w:rsidRDefault="00AC466A" w:rsidP="00BA0B3D">
            <w:pPr>
              <w:rPr>
                <w:rFonts w:ascii="Comic Sans MS" w:hAnsi="Comic Sans MS"/>
                <w:sz w:val="20"/>
                <w:szCs w:val="20"/>
              </w:rPr>
            </w:pPr>
            <w:r>
              <w:rPr>
                <w:rFonts w:ascii="Comic Sans MS" w:hAnsi="Comic Sans MS"/>
                <w:sz w:val="20"/>
                <w:szCs w:val="20"/>
              </w:rPr>
              <w:t>Logic</w:t>
            </w:r>
          </w:p>
        </w:tc>
        <w:tc>
          <w:tcPr>
            <w:tcW w:w="6320" w:type="dxa"/>
          </w:tcPr>
          <w:p w:rsidR="00AC466A" w:rsidRPr="00E3745D" w:rsidRDefault="00AC466A" w:rsidP="00BA0B3D">
            <w:pPr>
              <w:rPr>
                <w:rFonts w:ascii="Comic Sans MS" w:hAnsi="Comic Sans MS"/>
                <w:sz w:val="20"/>
                <w:szCs w:val="20"/>
              </w:rPr>
            </w:pPr>
            <w:r>
              <w:rPr>
                <w:rFonts w:ascii="Comic Sans MS" w:hAnsi="Comic Sans MS"/>
                <w:color w:val="000000"/>
                <w:shd w:val="clear" w:color="auto" w:fill="FFFFFF"/>
              </w:rPr>
              <w:t>Computational logic is the process of working step-by-step to understand a problem and develop a solution. It describes the decision-making process used in programming and writing algorithms.</w:t>
            </w:r>
          </w:p>
        </w:tc>
      </w:tr>
      <w:tr w:rsidR="00AC466A" w:rsidTr="00AC466A">
        <w:tc>
          <w:tcPr>
            <w:tcW w:w="1469" w:type="dxa"/>
            <w:vMerge/>
            <w:shd w:val="clear" w:color="auto" w:fill="A8D08D" w:themeFill="accent6" w:themeFillTint="99"/>
          </w:tcPr>
          <w:p w:rsidR="00AC466A" w:rsidRPr="00FB24E5" w:rsidRDefault="00AC466A" w:rsidP="00BA0B3D">
            <w:pPr>
              <w:rPr>
                <w:rFonts w:ascii="Comic Sans MS" w:hAnsi="Comic Sans MS"/>
                <w:sz w:val="24"/>
                <w:szCs w:val="24"/>
              </w:rPr>
            </w:pPr>
          </w:p>
        </w:tc>
        <w:tc>
          <w:tcPr>
            <w:tcW w:w="2129" w:type="dxa"/>
          </w:tcPr>
          <w:p w:rsidR="00AC466A" w:rsidRPr="00E3745D" w:rsidRDefault="00AC466A" w:rsidP="00BA0B3D">
            <w:pPr>
              <w:rPr>
                <w:rFonts w:ascii="Comic Sans MS" w:hAnsi="Comic Sans MS"/>
                <w:sz w:val="20"/>
                <w:szCs w:val="20"/>
              </w:rPr>
            </w:pPr>
            <w:r>
              <w:rPr>
                <w:rFonts w:ascii="Comic Sans MS" w:hAnsi="Comic Sans MS"/>
                <w:sz w:val="20"/>
                <w:szCs w:val="20"/>
              </w:rPr>
              <w:t>Abstraction</w:t>
            </w:r>
          </w:p>
        </w:tc>
        <w:tc>
          <w:tcPr>
            <w:tcW w:w="6320" w:type="dxa"/>
          </w:tcPr>
          <w:p w:rsidR="00AC466A" w:rsidRPr="00E3745D" w:rsidRDefault="00AC466A" w:rsidP="00BA0B3D">
            <w:pPr>
              <w:rPr>
                <w:rFonts w:ascii="Comic Sans MS" w:hAnsi="Comic Sans MS"/>
                <w:sz w:val="20"/>
                <w:szCs w:val="20"/>
              </w:rPr>
            </w:pPr>
            <w:r>
              <w:rPr>
                <w:rFonts w:ascii="Comic Sans MS" w:hAnsi="Comic Sans MS"/>
                <w:color w:val="000000"/>
                <w:shd w:val="clear" w:color="auto" w:fill="FFFFFF"/>
              </w:rPr>
              <w:t>Abstraction is an important part of computer programming. In computing, abstraction is the technique used to arrange computer systems and hide the complexity of programs to make it more accessible to the everyday user.</w:t>
            </w:r>
          </w:p>
        </w:tc>
      </w:tr>
      <w:tr w:rsidR="00AC466A" w:rsidTr="00AC466A">
        <w:tc>
          <w:tcPr>
            <w:tcW w:w="1469" w:type="dxa"/>
            <w:vMerge/>
            <w:shd w:val="clear" w:color="auto" w:fill="A8D08D" w:themeFill="accent6" w:themeFillTint="99"/>
          </w:tcPr>
          <w:p w:rsidR="00AC466A" w:rsidRPr="00FB24E5" w:rsidRDefault="00AC466A" w:rsidP="00BA0B3D">
            <w:pPr>
              <w:rPr>
                <w:rFonts w:ascii="Comic Sans MS" w:hAnsi="Comic Sans MS"/>
                <w:sz w:val="24"/>
                <w:szCs w:val="24"/>
              </w:rPr>
            </w:pPr>
          </w:p>
        </w:tc>
        <w:tc>
          <w:tcPr>
            <w:tcW w:w="2129" w:type="dxa"/>
          </w:tcPr>
          <w:p w:rsidR="00AC466A" w:rsidRPr="00E3745D" w:rsidRDefault="00AC466A" w:rsidP="00BA0B3D">
            <w:pPr>
              <w:rPr>
                <w:rFonts w:ascii="Comic Sans MS" w:hAnsi="Comic Sans MS"/>
                <w:sz w:val="20"/>
                <w:szCs w:val="20"/>
              </w:rPr>
            </w:pPr>
            <w:r>
              <w:rPr>
                <w:rFonts w:ascii="Comic Sans MS" w:hAnsi="Comic Sans MS"/>
                <w:sz w:val="20"/>
                <w:szCs w:val="20"/>
              </w:rPr>
              <w:t>Machines</w:t>
            </w:r>
          </w:p>
        </w:tc>
        <w:tc>
          <w:tcPr>
            <w:tcW w:w="6320" w:type="dxa"/>
          </w:tcPr>
          <w:p w:rsidR="00AC466A" w:rsidRPr="00E3745D" w:rsidRDefault="00AC466A" w:rsidP="00BA0B3D">
            <w:pPr>
              <w:rPr>
                <w:rFonts w:ascii="Comic Sans MS" w:hAnsi="Comic Sans MS"/>
                <w:sz w:val="20"/>
                <w:szCs w:val="20"/>
              </w:rPr>
            </w:pPr>
            <w:r>
              <w:rPr>
                <w:rFonts w:ascii="Comic Sans MS" w:hAnsi="Comic Sans MS"/>
                <w:color w:val="000000"/>
                <w:shd w:val="clear" w:color="auto" w:fill="FFFFFF"/>
              </w:rPr>
              <w:t>A computing machine is a device used to perform calculations and process data.</w:t>
            </w:r>
          </w:p>
        </w:tc>
      </w:tr>
      <w:tr w:rsidR="00AC466A" w:rsidTr="00AC466A">
        <w:tc>
          <w:tcPr>
            <w:tcW w:w="1469" w:type="dxa"/>
            <w:vMerge/>
            <w:shd w:val="clear" w:color="auto" w:fill="A8D08D" w:themeFill="accent6" w:themeFillTint="99"/>
          </w:tcPr>
          <w:p w:rsidR="00AC466A" w:rsidRPr="00FB24E5" w:rsidRDefault="00AC466A" w:rsidP="00BA0B3D">
            <w:pPr>
              <w:rPr>
                <w:rFonts w:ascii="Comic Sans MS" w:hAnsi="Comic Sans MS"/>
                <w:sz w:val="24"/>
                <w:szCs w:val="24"/>
              </w:rPr>
            </w:pPr>
          </w:p>
        </w:tc>
        <w:tc>
          <w:tcPr>
            <w:tcW w:w="2129" w:type="dxa"/>
          </w:tcPr>
          <w:p w:rsidR="00AC466A" w:rsidRPr="00E3745D" w:rsidRDefault="00AC466A" w:rsidP="00BA0B3D">
            <w:pPr>
              <w:rPr>
                <w:rFonts w:ascii="Comic Sans MS" w:hAnsi="Comic Sans MS"/>
                <w:sz w:val="20"/>
                <w:szCs w:val="20"/>
              </w:rPr>
            </w:pPr>
            <w:r>
              <w:rPr>
                <w:rFonts w:ascii="Comic Sans MS" w:hAnsi="Comic Sans MS"/>
                <w:sz w:val="20"/>
                <w:szCs w:val="20"/>
              </w:rPr>
              <w:t>Algorithms</w:t>
            </w:r>
          </w:p>
        </w:tc>
        <w:tc>
          <w:tcPr>
            <w:tcW w:w="6320" w:type="dxa"/>
          </w:tcPr>
          <w:p w:rsidR="00AC466A" w:rsidRPr="00E3745D" w:rsidRDefault="00AC466A" w:rsidP="00BA0B3D">
            <w:pPr>
              <w:pStyle w:val="NormalWeb"/>
              <w:shd w:val="clear" w:color="auto" w:fill="FFFFFF"/>
              <w:spacing w:before="0" w:beforeAutospacing="0" w:after="0" w:afterAutospacing="0"/>
              <w:textAlignment w:val="top"/>
              <w:rPr>
                <w:rFonts w:ascii="Arial" w:hAnsi="Arial" w:cs="Arial"/>
                <w:color w:val="16637D"/>
                <w:sz w:val="20"/>
                <w:szCs w:val="20"/>
              </w:rPr>
            </w:pPr>
            <w:r>
              <w:rPr>
                <w:rFonts w:ascii="Comic Sans MS" w:hAnsi="Comic Sans MS"/>
                <w:color w:val="000000"/>
                <w:shd w:val="clear" w:color="auto" w:fill="FFFFFF"/>
              </w:rPr>
              <w:t>An algorithm is a process or set of rules followed in calculations or other problem-solving operations, especially by a computer.</w:t>
            </w:r>
          </w:p>
        </w:tc>
      </w:tr>
      <w:tr w:rsidR="00AC466A" w:rsidTr="00AC466A">
        <w:tc>
          <w:tcPr>
            <w:tcW w:w="1469" w:type="dxa"/>
            <w:vMerge/>
            <w:shd w:val="clear" w:color="auto" w:fill="A8D08D" w:themeFill="accent6" w:themeFillTint="99"/>
          </w:tcPr>
          <w:p w:rsidR="00AC466A" w:rsidRPr="00FB24E5" w:rsidRDefault="00AC466A" w:rsidP="00BA0B3D">
            <w:pPr>
              <w:rPr>
                <w:rFonts w:ascii="Comic Sans MS" w:hAnsi="Comic Sans MS"/>
                <w:sz w:val="24"/>
                <w:szCs w:val="24"/>
              </w:rPr>
            </w:pPr>
          </w:p>
        </w:tc>
        <w:tc>
          <w:tcPr>
            <w:tcW w:w="2129" w:type="dxa"/>
          </w:tcPr>
          <w:p w:rsidR="00AC466A" w:rsidRPr="00E3745D" w:rsidRDefault="00AC466A" w:rsidP="00BA0B3D">
            <w:pPr>
              <w:rPr>
                <w:rFonts w:ascii="Comic Sans MS" w:hAnsi="Comic Sans MS"/>
                <w:sz w:val="20"/>
                <w:szCs w:val="20"/>
              </w:rPr>
            </w:pPr>
            <w:r>
              <w:rPr>
                <w:rFonts w:ascii="Comic Sans MS" w:hAnsi="Comic Sans MS"/>
                <w:sz w:val="20"/>
                <w:szCs w:val="20"/>
              </w:rPr>
              <w:t>Program</w:t>
            </w:r>
          </w:p>
        </w:tc>
        <w:tc>
          <w:tcPr>
            <w:tcW w:w="6320" w:type="dxa"/>
          </w:tcPr>
          <w:p w:rsidR="00AC466A" w:rsidRPr="00E3745D" w:rsidRDefault="00AC466A" w:rsidP="00BA0B3D">
            <w:pPr>
              <w:pStyle w:val="NormalWeb"/>
              <w:shd w:val="clear" w:color="auto" w:fill="FFFFFF"/>
              <w:spacing w:before="0" w:beforeAutospacing="0" w:after="0" w:afterAutospacing="0"/>
              <w:textAlignment w:val="top"/>
              <w:rPr>
                <w:rFonts w:ascii="Arial" w:hAnsi="Arial" w:cs="Arial"/>
                <w:color w:val="16637D"/>
                <w:sz w:val="20"/>
                <w:szCs w:val="20"/>
              </w:rPr>
            </w:pPr>
            <w:r>
              <w:rPr>
                <w:rFonts w:ascii="Comic Sans MS" w:hAnsi="Comic Sans MS"/>
                <w:color w:val="000000"/>
                <w:shd w:val="clear" w:color="auto" w:fill="FFFFFF"/>
              </w:rPr>
              <w:t>A computing program is a collection of instructions that performs a specific task when executed by a computer.</w:t>
            </w:r>
          </w:p>
        </w:tc>
      </w:tr>
      <w:tr w:rsidR="00AC466A" w:rsidTr="00AC466A">
        <w:tc>
          <w:tcPr>
            <w:tcW w:w="1469" w:type="dxa"/>
            <w:vMerge/>
            <w:shd w:val="clear" w:color="auto" w:fill="A8D08D" w:themeFill="accent6" w:themeFillTint="99"/>
          </w:tcPr>
          <w:p w:rsidR="00AC466A" w:rsidRPr="00FB24E5" w:rsidRDefault="00AC466A" w:rsidP="00BA0B3D">
            <w:pPr>
              <w:rPr>
                <w:rFonts w:ascii="Comic Sans MS" w:hAnsi="Comic Sans MS"/>
                <w:sz w:val="24"/>
                <w:szCs w:val="24"/>
              </w:rPr>
            </w:pPr>
          </w:p>
        </w:tc>
        <w:tc>
          <w:tcPr>
            <w:tcW w:w="2129" w:type="dxa"/>
          </w:tcPr>
          <w:p w:rsidR="00AC466A" w:rsidRPr="00E3745D" w:rsidRDefault="00AC466A" w:rsidP="00BA0B3D">
            <w:pPr>
              <w:rPr>
                <w:rFonts w:ascii="Comic Sans MS" w:hAnsi="Comic Sans MS"/>
                <w:sz w:val="20"/>
                <w:szCs w:val="20"/>
              </w:rPr>
            </w:pPr>
            <w:r>
              <w:rPr>
                <w:rFonts w:ascii="Comic Sans MS" w:hAnsi="Comic Sans MS"/>
                <w:sz w:val="20"/>
                <w:szCs w:val="20"/>
              </w:rPr>
              <w:t>Data</w:t>
            </w:r>
          </w:p>
        </w:tc>
        <w:tc>
          <w:tcPr>
            <w:tcW w:w="6320" w:type="dxa"/>
          </w:tcPr>
          <w:p w:rsidR="00AC466A" w:rsidRPr="00E3745D" w:rsidRDefault="00AC466A" w:rsidP="00BA0B3D">
            <w:pPr>
              <w:pStyle w:val="NormalWeb"/>
              <w:shd w:val="clear" w:color="auto" w:fill="FFFFFF"/>
              <w:spacing w:before="0" w:beforeAutospacing="0" w:after="0" w:afterAutospacing="0"/>
              <w:textAlignment w:val="top"/>
              <w:rPr>
                <w:rFonts w:ascii="Arial" w:hAnsi="Arial" w:cs="Arial"/>
                <w:color w:val="16637D"/>
                <w:sz w:val="20"/>
                <w:szCs w:val="20"/>
              </w:rPr>
            </w:pPr>
            <w:r>
              <w:rPr>
                <w:rFonts w:ascii="Comic Sans MS" w:hAnsi="Comic Sans MS"/>
                <w:color w:val="000000"/>
                <w:shd w:val="clear" w:color="auto" w:fill="FFFFFF"/>
              </w:rPr>
              <w:t>Data is any sequence of one or more symbols given meaning by specific acts of interpretation. Computer data is information processed or stored by a computer.</w:t>
            </w:r>
          </w:p>
        </w:tc>
      </w:tr>
    </w:tbl>
    <w:p w:rsidR="00AC466A" w:rsidRDefault="00AC466A"/>
    <w:sectPr w:rsidR="00AC466A" w:rsidSect="00AC466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6A"/>
    <w:rsid w:val="001A3C63"/>
    <w:rsid w:val="00AC466A"/>
    <w:rsid w:val="00EA2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0810"/>
  <w15:chartTrackingRefBased/>
  <w15:docId w15:val="{18408099-7592-4D3C-BA21-8FB6E3C2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46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C46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Minford</dc:creator>
  <cp:keywords/>
  <dc:description/>
  <cp:lastModifiedBy>S Minford</cp:lastModifiedBy>
  <cp:revision>2</cp:revision>
  <dcterms:created xsi:type="dcterms:W3CDTF">2022-01-25T09:40:00Z</dcterms:created>
  <dcterms:modified xsi:type="dcterms:W3CDTF">2022-01-25T09:40:00Z</dcterms:modified>
</cp:coreProperties>
</file>