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242" w:rsidRPr="00EC1858" w:rsidRDefault="00921242" w:rsidP="00921242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Key Concepts in Art &amp; Design</w:t>
      </w:r>
    </w:p>
    <w:tbl>
      <w:tblPr>
        <w:tblStyle w:val="TableGrid"/>
        <w:tblpPr w:leftFromText="180" w:rightFromText="180" w:tblpY="580"/>
        <w:tblW w:w="9209" w:type="dxa"/>
        <w:tblLook w:val="04A0" w:firstRow="1" w:lastRow="0" w:firstColumn="1" w:lastColumn="0" w:noHBand="0" w:noVBand="1"/>
      </w:tblPr>
      <w:tblGrid>
        <w:gridCol w:w="1401"/>
        <w:gridCol w:w="2138"/>
        <w:gridCol w:w="5670"/>
      </w:tblGrid>
      <w:tr w:rsidR="00921242" w:rsidTr="00921242">
        <w:tc>
          <w:tcPr>
            <w:tcW w:w="1401" w:type="dxa"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Subject</w:t>
            </w:r>
          </w:p>
        </w:tc>
        <w:tc>
          <w:tcPr>
            <w:tcW w:w="2138" w:type="dxa"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 xml:space="preserve">Concept </w:t>
            </w:r>
          </w:p>
        </w:tc>
        <w:tc>
          <w:tcPr>
            <w:tcW w:w="5670" w:type="dxa"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 w:rsidRPr="00FB24E5">
              <w:rPr>
                <w:rFonts w:ascii="Comic Sans MS" w:hAnsi="Comic Sans MS"/>
                <w:sz w:val="24"/>
                <w:szCs w:val="24"/>
              </w:rPr>
              <w:t>Explanation</w:t>
            </w:r>
          </w:p>
        </w:tc>
      </w:tr>
      <w:tr w:rsidR="00921242" w:rsidTr="00921242">
        <w:tc>
          <w:tcPr>
            <w:tcW w:w="1401" w:type="dxa"/>
            <w:vMerge w:val="restart"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21242" w:rsidRPr="00FB24E5" w:rsidRDefault="00921242" w:rsidP="00921242">
            <w:pPr>
              <w:shd w:val="clear" w:color="auto" w:fill="FEE3DA"/>
              <w:rPr>
                <w:rFonts w:ascii="Comic Sans MS" w:hAnsi="Comic Sans MS"/>
                <w:sz w:val="24"/>
                <w:szCs w:val="24"/>
              </w:rPr>
            </w:pPr>
          </w:p>
          <w:p w:rsidR="00921242" w:rsidRPr="00FB24E5" w:rsidRDefault="00921242" w:rsidP="00921242">
            <w:pPr>
              <w:shd w:val="clear" w:color="auto" w:fill="FEE3DA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Art &amp; Des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ign</w:t>
            </w: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Line</w:t>
            </w:r>
          </w:p>
        </w:tc>
        <w:tc>
          <w:tcPr>
            <w:tcW w:w="5670" w:type="dxa"/>
          </w:tcPr>
          <w:p w:rsidR="00921242" w:rsidRPr="00990FFC" w:rsidRDefault="00921242" w:rsidP="00BA0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Short or continuous marks made using a variety of tools. Line can define the edge of a contour or shape and can be straight, curved, broken or continuous, thick or thin. Lines can be used to represent texture and form by hatching and cross hatching.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Shape</w:t>
            </w:r>
          </w:p>
        </w:tc>
        <w:tc>
          <w:tcPr>
            <w:tcW w:w="5670" w:type="dxa"/>
          </w:tcPr>
          <w:p w:rsidR="00921242" w:rsidRPr="00990FFC" w:rsidRDefault="00921242" w:rsidP="00BA0B3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Shape is created by enclosing a space using an outline. The shape of an object or geometric pattern and the shape between objects.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Form</w:t>
            </w:r>
          </w:p>
        </w:tc>
        <w:tc>
          <w:tcPr>
            <w:tcW w:w="5670" w:type="dxa"/>
          </w:tcPr>
          <w:p w:rsidR="00921242" w:rsidRDefault="00921242" w:rsidP="00921242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16637D"/>
                <w:sz w:val="23"/>
                <w:szCs w:val="23"/>
              </w:rPr>
            </w:pPr>
            <w:r>
              <w:rPr>
                <w:rFonts w:ascii="Comic Sans MS" w:hAnsi="Comic Sans MS" w:cs="Arial"/>
                <w:color w:val="000000"/>
                <w:sz w:val="23"/>
                <w:szCs w:val="23"/>
                <w:bdr w:val="none" w:sz="0" w:space="0" w:color="auto" w:frame="1"/>
              </w:rPr>
              <w:t>Description of 3D shape, form has volume and occupies space, it can be regular e.g. a cube or sphere or irregular e.g. a stone, shell or a fir cone.</w:t>
            </w:r>
          </w:p>
          <w:p w:rsidR="00921242" w:rsidRDefault="00921242" w:rsidP="00921242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16637D"/>
                <w:sz w:val="23"/>
                <w:szCs w:val="23"/>
              </w:rPr>
            </w:pPr>
            <w:r>
              <w:rPr>
                <w:rFonts w:ascii="Comic Sans MS" w:hAnsi="Comic Sans MS" w:cs="Arial"/>
                <w:color w:val="000000"/>
                <w:sz w:val="16"/>
                <w:szCs w:val="16"/>
                <w:bdr w:val="none" w:sz="0" w:space="0" w:color="auto" w:frame="1"/>
              </w:rPr>
              <w:t> </w:t>
            </w:r>
          </w:p>
          <w:p w:rsidR="00921242" w:rsidRPr="00990FFC" w:rsidRDefault="00921242" w:rsidP="00BA0B3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Space</w:t>
            </w:r>
          </w:p>
        </w:tc>
        <w:tc>
          <w:tcPr>
            <w:tcW w:w="5670" w:type="dxa"/>
          </w:tcPr>
          <w:p w:rsidR="00921242" w:rsidRPr="00921242" w:rsidRDefault="00921242" w:rsidP="00921242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16637D"/>
                <w:sz w:val="23"/>
                <w:szCs w:val="23"/>
              </w:rPr>
            </w:pPr>
            <w:r>
              <w:rPr>
                <w:rFonts w:ascii="Comic Sans MS" w:hAnsi="Comic Sans MS" w:cs="Arial"/>
                <w:color w:val="000000"/>
                <w:sz w:val="23"/>
                <w:szCs w:val="23"/>
                <w:bdr w:val="none" w:sz="0" w:space="0" w:color="auto" w:frame="1"/>
              </w:rPr>
              <w:t>The unlimited 3-dimensional expanse in which all objects are located. The distance between two points. The illusion of space can be created through the use of colour, tone, linear perspective and scale.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Colour</w:t>
            </w:r>
          </w:p>
        </w:tc>
        <w:tc>
          <w:tcPr>
            <w:tcW w:w="5670" w:type="dxa"/>
          </w:tcPr>
          <w:p w:rsidR="00921242" w:rsidRPr="00921242" w:rsidRDefault="00921242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16637D"/>
                <w:sz w:val="23"/>
                <w:szCs w:val="23"/>
              </w:rPr>
            </w:pPr>
            <w:r>
              <w:rPr>
                <w:rFonts w:ascii="Comic Sans MS" w:hAnsi="Comic Sans MS" w:cs="Arial"/>
                <w:color w:val="000000"/>
                <w:sz w:val="23"/>
                <w:szCs w:val="23"/>
                <w:bdr w:val="none" w:sz="0" w:space="0" w:color="auto" w:frame="1"/>
              </w:rPr>
              <w:t>We are surrounded by colour – take a look! There are three primary colours red, blue and yellow. They can be used to mix secondary colours: green, purple and orange.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Tone</w:t>
            </w:r>
          </w:p>
        </w:tc>
        <w:tc>
          <w:tcPr>
            <w:tcW w:w="5670" w:type="dxa"/>
          </w:tcPr>
          <w:p w:rsidR="00921242" w:rsidRPr="00990FFC" w:rsidRDefault="00921242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16637D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Differences in light and dark, tint or shade of colour to show effect of light on colour and form. Lighter tones or tints can be made by adding black to a colour.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Texture</w:t>
            </w:r>
          </w:p>
        </w:tc>
        <w:tc>
          <w:tcPr>
            <w:tcW w:w="5670" w:type="dxa"/>
          </w:tcPr>
          <w:p w:rsidR="00921242" w:rsidRDefault="00921242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Describes how something feels, the surface quality of an object. Rough, smooth, hard, soft, prickly, spikey, furry.</w:t>
            </w:r>
          </w:p>
        </w:tc>
      </w:tr>
      <w:tr w:rsidR="00921242" w:rsidTr="00921242">
        <w:tc>
          <w:tcPr>
            <w:tcW w:w="1401" w:type="dxa"/>
            <w:vMerge/>
            <w:shd w:val="clear" w:color="auto" w:fill="FEE3DA"/>
          </w:tcPr>
          <w:p w:rsidR="00921242" w:rsidRPr="00FB24E5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138" w:type="dxa"/>
          </w:tcPr>
          <w:p w:rsidR="00921242" w:rsidRDefault="00921242" w:rsidP="00BA0B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Pattern</w:t>
            </w:r>
          </w:p>
        </w:tc>
        <w:tc>
          <w:tcPr>
            <w:tcW w:w="5670" w:type="dxa"/>
          </w:tcPr>
          <w:p w:rsidR="00921242" w:rsidRDefault="00921242" w:rsidP="00BA0B3D">
            <w:pPr>
              <w:pStyle w:val="NormalWeb"/>
              <w:shd w:val="clear" w:color="auto" w:fill="FFFFFF"/>
              <w:spacing w:before="0" w:beforeAutospacing="0" w:after="0" w:afterAutospacing="0"/>
              <w:textAlignment w:val="top"/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Comic Sans MS" w:hAnsi="Comic Sans MS"/>
                <w:color w:val="000000"/>
                <w:sz w:val="23"/>
                <w:szCs w:val="23"/>
                <w:shd w:val="clear" w:color="auto" w:fill="FFFFFF"/>
              </w:rPr>
              <w:t>The arrangement of shapes, natural and man-made, decorative design on surface. (Zebra, tiger, daisy [petals, brickwork, wallpaper, wrapping paper, fabric designs, patterns from other cultures).</w:t>
            </w:r>
          </w:p>
        </w:tc>
      </w:tr>
    </w:tbl>
    <w:p w:rsidR="00921242" w:rsidRDefault="00921242" w:rsidP="00921242"/>
    <w:p w:rsidR="001A3C63" w:rsidRDefault="001A3C63"/>
    <w:sectPr w:rsidR="001A3C63" w:rsidSect="00990FFC">
      <w:pgSz w:w="11906" w:h="16838"/>
      <w:pgMar w:top="568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42"/>
    <w:rsid w:val="001A3C63"/>
    <w:rsid w:val="009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EA2E"/>
  <w15:chartTrackingRefBased/>
  <w15:docId w15:val="{4A88D13E-7130-4363-B898-228EFCA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2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Minford</dc:creator>
  <cp:keywords/>
  <dc:description/>
  <cp:lastModifiedBy>S Minford</cp:lastModifiedBy>
  <cp:revision>1</cp:revision>
  <dcterms:created xsi:type="dcterms:W3CDTF">2022-01-24T16:03:00Z</dcterms:created>
  <dcterms:modified xsi:type="dcterms:W3CDTF">2022-01-24T16:10:00Z</dcterms:modified>
</cp:coreProperties>
</file>